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D" w:rsidRDefault="00641BAD">
      <w:bookmarkStart w:id="0" w:name="_GoBack"/>
      <w:bookmarkEnd w:id="0"/>
    </w:p>
    <w:p w:rsidR="00641BAD" w:rsidRDefault="00641BAD">
      <w:pPr>
        <w:rPr>
          <w:sz w:val="18"/>
          <w:szCs w:val="18"/>
        </w:rPr>
      </w:pPr>
    </w:p>
    <w:p w:rsidR="00805EEB" w:rsidRPr="00BC17B2" w:rsidRDefault="00805EEB" w:rsidP="00805EEB">
      <w:pPr>
        <w:jc w:val="center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noProof/>
          <w:sz w:val="18"/>
          <w:szCs w:val="18"/>
          <w:lang w:eastAsia="es-EC"/>
        </w:rPr>
        <w:drawing>
          <wp:inline distT="0" distB="0" distL="0" distR="0" wp14:anchorId="4EBDD5DB" wp14:editId="63C215FD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EB" w:rsidRPr="00BC17B2" w:rsidRDefault="00805EEB" w:rsidP="00805EEB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805EEB" w:rsidRPr="00BC17B2" w:rsidRDefault="00805EEB" w:rsidP="00805EEB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805EEB" w:rsidRDefault="00805EEB" w:rsidP="00805E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>FACULTAD DE PSICOLOGIA</w:t>
      </w:r>
    </w:p>
    <w:p w:rsidR="00805EEB" w:rsidRDefault="00805EEB" w:rsidP="00805EEB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805EEB" w:rsidRDefault="00805EEB" w:rsidP="00805EE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  <w:r>
        <w:rPr>
          <w:rFonts w:eastAsia="Times New Roman" w:cstheme="minorHAnsi"/>
          <w:color w:val="000000"/>
          <w:sz w:val="18"/>
          <w:szCs w:val="18"/>
          <w:lang w:eastAsia="es-EC"/>
        </w:rPr>
        <w:t xml:space="preserve"> </w:t>
      </w: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641BAD" w:rsidRPr="00641BAD" w:rsidRDefault="00641BAD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331"/>
        <w:gridCol w:w="1017"/>
        <w:gridCol w:w="1091"/>
        <w:gridCol w:w="2939"/>
        <w:gridCol w:w="3338"/>
        <w:gridCol w:w="1445"/>
        <w:gridCol w:w="1746"/>
      </w:tblGrid>
      <w:tr w:rsidR="00641BAD" w:rsidRPr="00641BAD" w:rsidTr="00641BAD">
        <w:trPr>
          <w:trHeight w:val="7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CARRERA O PROGRAMA DE INVESTIGACION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CATEGORIA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DEDICACION</w:t>
            </w: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>TC-40H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REQUISITOS ACADEMICOS TITULOS:</w:t>
            </w: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>(TERCER NIVEL)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DISTRIBUTIVO Y ACTIVIDADES ASIGNADAS POR EL CONSEJO DIRECTIVO (con horas)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R.M.U.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PARTIDA</w:t>
            </w:r>
          </w:p>
        </w:tc>
      </w:tr>
      <w:tr w:rsidR="00641BAD" w:rsidRPr="00641BAD" w:rsidTr="00641BAD">
        <w:trPr>
          <w:trHeight w:val="21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Rediseño</w:t>
            </w: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br/>
            </w:r>
            <w:proofErr w:type="spellStart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Ps</w:t>
            </w:r>
            <w:proofErr w:type="spellEnd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. Clínica</w:t>
            </w: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br/>
            </w:r>
            <w:proofErr w:type="spellStart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Ps</w:t>
            </w:r>
            <w:proofErr w:type="spellEnd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. </w:t>
            </w:r>
            <w:proofErr w:type="spellStart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Cli-Soc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805EEB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Docente Ocasional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  <w:r w:rsidR="00805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-40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Título de tercer nivel: Economista; y, Título de cuarto nivel: Master en Gestión de Proyectos o títulos afines.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Metodología de la Investigación (7h); Psicoestadística (12h); Tutoría Académica Plan de Contingencia-</w:t>
            </w:r>
            <w:proofErr w:type="spellStart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Estadistica</w:t>
            </w:r>
            <w:proofErr w:type="spellEnd"/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(4h); Preparación didáctica y evaluación/calificación (6); Apoyo metodológico CIPS: Proyectos de Investigación (10); Junta Académica (1h)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Maestría $ 2,000</w:t>
            </w: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br/>
              <w:t>PhD. $ 3,250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AD" w:rsidRPr="00641BAD" w:rsidRDefault="00641BAD" w:rsidP="00641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41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Fondos del Plantel para pagos de remuneraciones</w:t>
            </w:r>
          </w:p>
        </w:tc>
      </w:tr>
    </w:tbl>
    <w:p w:rsidR="00641BAD" w:rsidRPr="00641BAD" w:rsidRDefault="00641BAD">
      <w:pPr>
        <w:rPr>
          <w:sz w:val="18"/>
          <w:szCs w:val="18"/>
        </w:rPr>
      </w:pPr>
      <w:r w:rsidRPr="00641BAD">
        <w:rPr>
          <w:sz w:val="18"/>
          <w:szCs w:val="18"/>
        </w:rPr>
        <w:t>Nota: Las remuneraciones dependerán del grado académico</w:t>
      </w:r>
    </w:p>
    <w:p w:rsidR="00641BAD" w:rsidRPr="00641BAD" w:rsidRDefault="00641BAD">
      <w:pPr>
        <w:rPr>
          <w:sz w:val="18"/>
          <w:szCs w:val="18"/>
        </w:rPr>
      </w:pPr>
      <w:r w:rsidRPr="00641BAD">
        <w:rPr>
          <w:sz w:val="18"/>
          <w:szCs w:val="18"/>
        </w:rPr>
        <w:t>Las inscripciones se recibirán en la Secretaría de la Facultad de Psic</w:t>
      </w:r>
      <w:r w:rsidR="002065AE">
        <w:rPr>
          <w:sz w:val="18"/>
          <w:szCs w:val="18"/>
        </w:rPr>
        <w:t xml:space="preserve">ología, hasta las 17h00 del día </w:t>
      </w:r>
      <w:r w:rsidR="002065AE" w:rsidRPr="002065AE">
        <w:rPr>
          <w:sz w:val="18"/>
          <w:szCs w:val="18"/>
        </w:rPr>
        <w:t>20 de marzo</w:t>
      </w:r>
      <w:r w:rsidRPr="002065AE">
        <w:rPr>
          <w:sz w:val="18"/>
          <w:szCs w:val="18"/>
        </w:rPr>
        <w:t xml:space="preserve"> de 2019</w:t>
      </w:r>
      <w:r w:rsidRPr="00641BAD">
        <w:rPr>
          <w:sz w:val="18"/>
          <w:szCs w:val="18"/>
        </w:rPr>
        <w:t>, y al hacerlo deberán presentar los siguientes documentos</w:t>
      </w:r>
      <w:proofErr w:type="gramStart"/>
      <w:r w:rsidRPr="00641BAD">
        <w:rPr>
          <w:sz w:val="18"/>
          <w:szCs w:val="18"/>
        </w:rPr>
        <w:t>:,</w:t>
      </w:r>
      <w:proofErr w:type="gramEnd"/>
      <w:r w:rsidRPr="00641BAD">
        <w:rPr>
          <w:sz w:val="18"/>
          <w:szCs w:val="18"/>
        </w:rPr>
        <w:t xml:space="preserve"> de conformidad al Art. 26 del Reglamento  Interno de Carrera y Escalafón del Profesor e Investigador de la Universidad de Cuenca:</w:t>
      </w:r>
    </w:p>
    <w:p w:rsidR="00641BAD" w:rsidRPr="00641BAD" w:rsidRDefault="00641BAD" w:rsidP="00641B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41BAD">
        <w:rPr>
          <w:sz w:val="18"/>
          <w:szCs w:val="18"/>
        </w:rPr>
        <w:t>Solicitud firmada por el peticionario o por una persona con poder suficiente, dirigida al Rector de la Universidad en papel sellado universitario, indicando el área o asignatura de concurso, enumerando los documentos que acompaña y señalando domicilio y dirección de correo electrónico para las notificaciones.</w:t>
      </w:r>
    </w:p>
    <w:p w:rsidR="00641BAD" w:rsidRPr="00641BAD" w:rsidRDefault="00641BAD" w:rsidP="00641B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41BAD">
        <w:rPr>
          <w:sz w:val="18"/>
          <w:szCs w:val="18"/>
        </w:rPr>
        <w:t>Original o copia certificada del título profesional de tercer nivel, exigido en la convocatoria.</w:t>
      </w:r>
    </w:p>
    <w:p w:rsidR="00641BAD" w:rsidRPr="00641BAD" w:rsidRDefault="00D43D11" w:rsidP="00641BAD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Original o copia certificada del título de la Maestría o PhD afín al área del concurso o el título sustitutorio o certificado emitido por las IES y reconocido por la SENESCYT, que acredite su formación.</w:t>
      </w:r>
    </w:p>
    <w:p w:rsidR="00641BAD" w:rsidRPr="00641BAD" w:rsidRDefault="00641BAD" w:rsidP="00641B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41BAD">
        <w:rPr>
          <w:sz w:val="18"/>
          <w:szCs w:val="18"/>
        </w:rPr>
        <w:t>Constancia impresa del registro de los títulos en la SENESCYT.</w:t>
      </w:r>
    </w:p>
    <w:p w:rsidR="00641BAD" w:rsidRPr="00641BAD" w:rsidRDefault="00641BAD" w:rsidP="00641B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41BAD">
        <w:rPr>
          <w:sz w:val="18"/>
          <w:szCs w:val="18"/>
        </w:rPr>
        <w:t>Copia de cédula de identidad o pasaporte.</w:t>
      </w:r>
    </w:p>
    <w:p w:rsidR="00641BAD" w:rsidRPr="00641BAD" w:rsidRDefault="00641BAD" w:rsidP="00641BAD">
      <w:pPr>
        <w:rPr>
          <w:sz w:val="18"/>
          <w:szCs w:val="18"/>
        </w:rPr>
      </w:pPr>
      <w:r w:rsidRPr="00641BAD">
        <w:rPr>
          <w:sz w:val="18"/>
          <w:szCs w:val="18"/>
        </w:rPr>
        <w:t>Para la puntuación y calificación de méritos deberá presentar original o copia certificada de los documentos de respaldo que acredite experiencia académica, formación, investigaciones, publicaciones y los demás exigidos en el Art. 49 del mismo Reglamento.</w:t>
      </w:r>
    </w:p>
    <w:p w:rsidR="00641BAD" w:rsidRDefault="00641BAD" w:rsidP="00641BAD">
      <w:pPr>
        <w:rPr>
          <w:sz w:val="18"/>
          <w:szCs w:val="18"/>
        </w:rPr>
      </w:pPr>
      <w:r w:rsidRPr="00641BAD">
        <w:rPr>
          <w:sz w:val="18"/>
          <w:szCs w:val="18"/>
        </w:rPr>
        <w:lastRenderedPageBreak/>
        <w:t>Nota:</w:t>
      </w:r>
    </w:p>
    <w:p w:rsidR="00641BAD" w:rsidRDefault="00641BAD" w:rsidP="00641BAD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641BAD" w:rsidRDefault="00641BAD" w:rsidP="00641BAD">
      <w:pPr>
        <w:pStyle w:val="Prrafodelista"/>
        <w:rPr>
          <w:sz w:val="18"/>
          <w:szCs w:val="18"/>
        </w:rPr>
      </w:pPr>
    </w:p>
    <w:p w:rsidR="00641BAD" w:rsidRDefault="00641BAD" w:rsidP="00641BAD">
      <w:pPr>
        <w:pStyle w:val="Prrafodelista"/>
        <w:ind w:hanging="720"/>
        <w:rPr>
          <w:sz w:val="18"/>
          <w:szCs w:val="18"/>
        </w:rPr>
      </w:pPr>
      <w:r>
        <w:rPr>
          <w:sz w:val="18"/>
          <w:szCs w:val="18"/>
        </w:rPr>
        <w:t>Las bases del concurso estarán disponibles en la página web de la Universidad de Cuenca.</w:t>
      </w:r>
    </w:p>
    <w:p w:rsidR="00641BAD" w:rsidRDefault="00641BAD" w:rsidP="00641BAD">
      <w:pPr>
        <w:pStyle w:val="Prrafodelista"/>
        <w:ind w:hanging="720"/>
        <w:rPr>
          <w:sz w:val="18"/>
          <w:szCs w:val="18"/>
        </w:rPr>
      </w:pPr>
    </w:p>
    <w:p w:rsidR="00641BAD" w:rsidRDefault="00641BAD" w:rsidP="00641BAD">
      <w:pPr>
        <w:pStyle w:val="Prrafodelista"/>
        <w:ind w:hanging="720"/>
        <w:rPr>
          <w:sz w:val="18"/>
          <w:szCs w:val="18"/>
        </w:rPr>
      </w:pPr>
      <w:r>
        <w:rPr>
          <w:sz w:val="18"/>
          <w:szCs w:val="18"/>
        </w:rPr>
        <w:t>Mayor información se proporcionará en la Secretaría de la Facultad de Psicología, ubicada en la Av. 12 de Abril.</w:t>
      </w:r>
    </w:p>
    <w:p w:rsidR="00641BAD" w:rsidRDefault="00641BAD" w:rsidP="00641BAD">
      <w:pPr>
        <w:pStyle w:val="Prrafodelista"/>
        <w:ind w:hanging="720"/>
        <w:rPr>
          <w:sz w:val="18"/>
          <w:szCs w:val="18"/>
        </w:rPr>
      </w:pPr>
    </w:p>
    <w:p w:rsidR="00641BAD" w:rsidRDefault="002065AE" w:rsidP="00641BAD">
      <w:pPr>
        <w:pStyle w:val="Prrafodelista"/>
        <w:ind w:hanging="720"/>
        <w:jc w:val="right"/>
        <w:rPr>
          <w:sz w:val="18"/>
          <w:szCs w:val="18"/>
        </w:rPr>
      </w:pPr>
      <w:r w:rsidRPr="002065AE">
        <w:rPr>
          <w:sz w:val="18"/>
          <w:szCs w:val="18"/>
        </w:rPr>
        <w:t>Cuenca, 13  de marzo</w:t>
      </w:r>
      <w:r w:rsidR="00641BAD" w:rsidRPr="002065AE">
        <w:rPr>
          <w:sz w:val="18"/>
          <w:szCs w:val="18"/>
        </w:rPr>
        <w:t xml:space="preserve"> de 2019</w:t>
      </w:r>
    </w:p>
    <w:p w:rsidR="00641BAD" w:rsidRDefault="00641BAD" w:rsidP="00641BAD">
      <w:pPr>
        <w:pStyle w:val="Prrafodelista"/>
        <w:ind w:hanging="720"/>
        <w:rPr>
          <w:sz w:val="18"/>
          <w:szCs w:val="18"/>
        </w:rPr>
      </w:pPr>
    </w:p>
    <w:p w:rsidR="00641BAD" w:rsidRDefault="00641BAD" w:rsidP="00641BAD">
      <w:pPr>
        <w:pStyle w:val="Prrafodelista"/>
        <w:ind w:hanging="720"/>
        <w:jc w:val="center"/>
        <w:rPr>
          <w:sz w:val="18"/>
          <w:szCs w:val="18"/>
        </w:rPr>
      </w:pPr>
      <w:r>
        <w:rPr>
          <w:sz w:val="18"/>
          <w:szCs w:val="18"/>
        </w:rPr>
        <w:t>Lic. Verónica Sandoval, Mgt.</w:t>
      </w:r>
    </w:p>
    <w:p w:rsidR="00641BAD" w:rsidRPr="00641BAD" w:rsidRDefault="00641BAD" w:rsidP="00641BAD">
      <w:pPr>
        <w:pStyle w:val="Prrafodelista"/>
        <w:ind w:hanging="720"/>
        <w:jc w:val="center"/>
        <w:rPr>
          <w:b/>
          <w:sz w:val="18"/>
          <w:szCs w:val="18"/>
        </w:rPr>
      </w:pPr>
      <w:r w:rsidRPr="00641BAD">
        <w:rPr>
          <w:b/>
          <w:sz w:val="18"/>
          <w:szCs w:val="18"/>
        </w:rPr>
        <w:t>DIRECTORA DE TALENTO HUMANO</w:t>
      </w:r>
    </w:p>
    <w:sectPr w:rsidR="00641BAD" w:rsidRPr="00641BAD" w:rsidSect="00641BAD">
      <w:pgSz w:w="15840" w:h="12240" w:orient="landscape"/>
      <w:pgMar w:top="1276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91" w:rsidRDefault="009C4C91" w:rsidP="00641BAD">
      <w:pPr>
        <w:spacing w:after="0" w:line="240" w:lineRule="auto"/>
      </w:pPr>
      <w:r>
        <w:separator/>
      </w:r>
    </w:p>
  </w:endnote>
  <w:endnote w:type="continuationSeparator" w:id="0">
    <w:p w:rsidR="009C4C91" w:rsidRDefault="009C4C91" w:rsidP="0064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91" w:rsidRDefault="009C4C91" w:rsidP="00641BAD">
      <w:pPr>
        <w:spacing w:after="0" w:line="240" w:lineRule="auto"/>
      </w:pPr>
      <w:r>
        <w:separator/>
      </w:r>
    </w:p>
  </w:footnote>
  <w:footnote w:type="continuationSeparator" w:id="0">
    <w:p w:rsidR="009C4C91" w:rsidRDefault="009C4C91" w:rsidP="0064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DF8"/>
    <w:multiLevelType w:val="hybridMultilevel"/>
    <w:tmpl w:val="10C005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5EA3"/>
    <w:multiLevelType w:val="hybridMultilevel"/>
    <w:tmpl w:val="DC6C9C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D"/>
    <w:rsid w:val="000B529B"/>
    <w:rsid w:val="002065AE"/>
    <w:rsid w:val="003424D5"/>
    <w:rsid w:val="00381AA9"/>
    <w:rsid w:val="00532A3B"/>
    <w:rsid w:val="00641BAD"/>
    <w:rsid w:val="00805EEB"/>
    <w:rsid w:val="009C4C91"/>
    <w:rsid w:val="00B3757C"/>
    <w:rsid w:val="00C60735"/>
    <w:rsid w:val="00D43D11"/>
    <w:rsid w:val="00D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AD"/>
  </w:style>
  <w:style w:type="paragraph" w:styleId="Piedepgina">
    <w:name w:val="footer"/>
    <w:basedOn w:val="Normal"/>
    <w:link w:val="PiedepginaCar"/>
    <w:uiPriority w:val="99"/>
    <w:unhideWhenUsed/>
    <w:rsid w:val="0064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AD"/>
  </w:style>
  <w:style w:type="paragraph" w:styleId="Prrafode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AD"/>
  </w:style>
  <w:style w:type="paragraph" w:styleId="Piedepgina">
    <w:name w:val="footer"/>
    <w:basedOn w:val="Normal"/>
    <w:link w:val="PiedepginaCar"/>
    <w:uiPriority w:val="99"/>
    <w:unhideWhenUsed/>
    <w:rsid w:val="0064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AD"/>
  </w:style>
  <w:style w:type="paragraph" w:styleId="Prrafode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ISABEL CRESPO CALLE</dc:creator>
  <cp:lastModifiedBy>acer</cp:lastModifiedBy>
  <cp:revision>5</cp:revision>
  <dcterms:created xsi:type="dcterms:W3CDTF">2019-03-13T15:22:00Z</dcterms:created>
  <dcterms:modified xsi:type="dcterms:W3CDTF">2019-03-13T19:55:00Z</dcterms:modified>
</cp:coreProperties>
</file>