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A6" w:rsidRPr="00A31C8A" w:rsidRDefault="005B56A6" w:rsidP="005B56A6">
      <w:pPr>
        <w:kinsoku w:val="0"/>
        <w:overflowPunct w:val="0"/>
        <w:spacing w:before="16"/>
        <w:ind w:left="7200" w:right="7391"/>
        <w:jc w:val="both"/>
        <w:textAlignment w:val="baseline"/>
        <w:rPr>
          <w:rFonts w:ascii="Arial" w:hAnsi="Arial" w:cs="Arial"/>
          <w:sz w:val="16"/>
          <w:szCs w:val="16"/>
        </w:rPr>
      </w:pPr>
      <w:r w:rsidRPr="00A31C8A">
        <w:rPr>
          <w:rFonts w:ascii="Arial" w:hAnsi="Arial" w:cs="Arial"/>
          <w:noProof/>
          <w:sz w:val="16"/>
          <w:szCs w:val="16"/>
          <w:lang w:eastAsia="es-EC"/>
        </w:rPr>
        <w:drawing>
          <wp:inline distT="0" distB="0" distL="0" distR="0" wp14:anchorId="7411B05E" wp14:editId="65A7EDD9">
            <wp:extent cx="600075" cy="876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A6" w:rsidRPr="00A31C8A" w:rsidRDefault="005B56A6" w:rsidP="005B56A6">
      <w:pPr>
        <w:kinsoku w:val="0"/>
        <w:overflowPunct w:val="0"/>
        <w:spacing w:before="21" w:line="185" w:lineRule="exact"/>
        <w:ind w:left="29"/>
        <w:jc w:val="center"/>
        <w:textAlignment w:val="baseline"/>
        <w:rPr>
          <w:rFonts w:ascii="Arial" w:hAnsi="Arial" w:cs="Arial"/>
          <w:b/>
          <w:bCs/>
          <w:sz w:val="16"/>
          <w:szCs w:val="16"/>
          <w:lang w:eastAsia="es-ES"/>
        </w:rPr>
      </w:pPr>
      <w:r w:rsidRPr="00A31C8A">
        <w:rPr>
          <w:rFonts w:ascii="Arial" w:hAnsi="Arial" w:cs="Arial"/>
          <w:b/>
          <w:bCs/>
          <w:sz w:val="16"/>
          <w:szCs w:val="16"/>
          <w:lang w:eastAsia="es-ES"/>
        </w:rPr>
        <w:t>UNIVERSIDAD DE CUENCA</w:t>
      </w:r>
    </w:p>
    <w:p w:rsidR="005B56A6" w:rsidRPr="00A31C8A" w:rsidRDefault="005B56A6" w:rsidP="005B56A6">
      <w:pPr>
        <w:kinsoku w:val="0"/>
        <w:overflowPunct w:val="0"/>
        <w:spacing w:before="70" w:line="185" w:lineRule="exact"/>
        <w:ind w:left="29"/>
        <w:jc w:val="center"/>
        <w:textAlignment w:val="baseline"/>
        <w:rPr>
          <w:rFonts w:ascii="Arial" w:hAnsi="Arial" w:cs="Arial"/>
          <w:b/>
          <w:bCs/>
          <w:sz w:val="16"/>
          <w:szCs w:val="16"/>
          <w:lang w:eastAsia="es-ES"/>
        </w:rPr>
      </w:pPr>
      <w:r w:rsidRPr="00A31C8A">
        <w:rPr>
          <w:rFonts w:ascii="Arial" w:hAnsi="Arial" w:cs="Arial"/>
          <w:b/>
          <w:bCs/>
          <w:sz w:val="16"/>
          <w:szCs w:val="16"/>
          <w:lang w:eastAsia="es-ES"/>
        </w:rPr>
        <w:t>CONVOCATORIA A CONCURSO DE MERITOS</w:t>
      </w:r>
    </w:p>
    <w:p w:rsidR="005B56A6" w:rsidRPr="00A31C8A" w:rsidRDefault="005B56A6" w:rsidP="005B56A6">
      <w:pPr>
        <w:kinsoku w:val="0"/>
        <w:overflowPunct w:val="0"/>
        <w:spacing w:before="64" w:line="185" w:lineRule="exact"/>
        <w:ind w:left="29"/>
        <w:jc w:val="center"/>
        <w:textAlignment w:val="baseline"/>
        <w:rPr>
          <w:rFonts w:ascii="Arial" w:hAnsi="Arial" w:cs="Arial"/>
          <w:b/>
          <w:bCs/>
          <w:sz w:val="16"/>
          <w:szCs w:val="16"/>
          <w:lang w:eastAsia="es-ES"/>
        </w:rPr>
      </w:pPr>
      <w:r w:rsidRPr="00A31C8A">
        <w:rPr>
          <w:rFonts w:ascii="Arial" w:hAnsi="Arial" w:cs="Arial"/>
          <w:b/>
          <w:bCs/>
          <w:sz w:val="16"/>
          <w:szCs w:val="16"/>
          <w:lang w:eastAsia="es-ES"/>
        </w:rPr>
        <w:t>FACULTAD DE FILOSOFÍA, LETRAS Y CIENCIAS DE LA EDUCACIÓN</w:t>
      </w:r>
    </w:p>
    <w:p w:rsidR="00B83D5E" w:rsidRPr="00B83D5E" w:rsidRDefault="00B83D5E" w:rsidP="00B83D5E">
      <w:pPr>
        <w:kinsoku w:val="0"/>
        <w:overflowPunct w:val="0"/>
        <w:spacing w:before="64" w:line="185" w:lineRule="exact"/>
        <w:ind w:left="29"/>
        <w:textAlignment w:val="baseline"/>
        <w:rPr>
          <w:rFonts w:ascii="Arial" w:hAnsi="Arial" w:cs="Arial"/>
          <w:bCs/>
          <w:sz w:val="16"/>
          <w:szCs w:val="16"/>
          <w:lang w:eastAsia="es-ES"/>
        </w:rPr>
      </w:pPr>
      <w:r w:rsidRPr="00B83D5E">
        <w:rPr>
          <w:rFonts w:ascii="Arial" w:hAnsi="Arial" w:cs="Arial"/>
          <w:bCs/>
          <w:sz w:val="16"/>
          <w:szCs w:val="16"/>
          <w:lang w:eastAsia="es-ES"/>
        </w:rPr>
        <w:t>La Señora Rectora de la Universidad de Cuenca a través de la Dirección de Talento Humano, convoca al p</w:t>
      </w:r>
      <w:r>
        <w:rPr>
          <w:rFonts w:ascii="Arial" w:hAnsi="Arial" w:cs="Arial"/>
          <w:bCs/>
          <w:sz w:val="16"/>
          <w:szCs w:val="16"/>
          <w:lang w:eastAsia="es-ES"/>
        </w:rPr>
        <w:t>roceso de selección de Docentes</w:t>
      </w:r>
      <w:r w:rsidRPr="00B83D5E">
        <w:rPr>
          <w:rFonts w:ascii="Arial" w:hAnsi="Arial" w:cs="Arial"/>
          <w:bCs/>
          <w:sz w:val="16"/>
          <w:szCs w:val="16"/>
          <w:lang w:eastAsia="es-ES"/>
        </w:rPr>
        <w:t xml:space="preserve"> No titulares para la Facultad de Filosofía, Letras y Ciencias de la Educación de la Universidad de Cuenca, conforme al siguiente detalle:</w:t>
      </w:r>
    </w:p>
    <w:p w:rsidR="00B83D5E" w:rsidRPr="005B4B17" w:rsidRDefault="00B83D5E" w:rsidP="00B83D5E">
      <w:pPr>
        <w:kinsoku w:val="0"/>
        <w:overflowPunct w:val="0"/>
        <w:spacing w:before="64" w:line="185" w:lineRule="exact"/>
        <w:ind w:left="29"/>
        <w:jc w:val="center"/>
        <w:textAlignment w:val="baseline"/>
        <w:rPr>
          <w:rFonts w:ascii="Arial" w:hAnsi="Arial" w:cs="Arial"/>
          <w:b/>
          <w:bCs/>
          <w:sz w:val="16"/>
          <w:szCs w:val="16"/>
          <w:lang w:eastAsia="es-ES"/>
        </w:rPr>
      </w:pPr>
    </w:p>
    <w:tbl>
      <w:tblPr>
        <w:tblW w:w="14165" w:type="dxa"/>
        <w:tblLayout w:type="fixed"/>
        <w:tblLook w:val="0400" w:firstRow="0" w:lastRow="0" w:firstColumn="0" w:lastColumn="0" w:noHBand="0" w:noVBand="1"/>
      </w:tblPr>
      <w:tblGrid>
        <w:gridCol w:w="594"/>
        <w:gridCol w:w="1523"/>
        <w:gridCol w:w="1275"/>
        <w:gridCol w:w="851"/>
        <w:gridCol w:w="2693"/>
        <w:gridCol w:w="1559"/>
        <w:gridCol w:w="2410"/>
        <w:gridCol w:w="2268"/>
        <w:gridCol w:w="992"/>
      </w:tblGrid>
      <w:tr w:rsidR="005B56A6" w:rsidRPr="00A31C8A" w:rsidTr="00A31C8A">
        <w:trPr>
          <w:trHeight w:val="68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CARRRERA O PROGRAMA DE INVESTIGACIÓN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DEDICACIÓN              TC-40 H                              MT-20 H                                TP- &lt; 20 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REQUISITOS ACADÉMICOS TÍTULOS: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ASIGNATURA</w:t>
            </w:r>
            <w:r w:rsidR="0044647F"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 xml:space="preserve"> DE CINE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R.M.U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5B56A6" w:rsidRPr="00A31C8A" w:rsidTr="00A31C8A">
        <w:trPr>
          <w:trHeight w:val="68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Carrera de </w:t>
            </w:r>
            <w:r w:rsidR="00A05D90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Cine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A6" w:rsidRPr="00A31C8A" w:rsidRDefault="00A31C8A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Profesor No Titular - Ocasional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MT</w:t>
            </w:r>
            <w:r w:rsidR="00D269AF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2</w:t>
            </w:r>
            <w:r w:rsidR="00E22DDC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0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sz w:val="16"/>
                <w:szCs w:val="16"/>
              </w:rPr>
            </w:pPr>
            <w:r w:rsidRPr="00A31C8A">
              <w:rPr>
                <w:rFonts w:ascii="Arial" w:hAnsi="Arial" w:cs="Arial"/>
                <w:b/>
                <w:sz w:val="16"/>
                <w:szCs w:val="16"/>
              </w:rPr>
              <w:t>TERCER NIVEL</w:t>
            </w:r>
            <w:r w:rsidR="001A31D7" w:rsidRPr="00A31C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9E5BBD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Licenciatura en </w:t>
            </w:r>
            <w:r w:rsidR="001A31D7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Cine y/o Artes Audiovisuales, o en disciplinas afines, con énfasis en el ámbito cinematográfico</w:t>
            </w:r>
            <w:r w:rsidR="004D4BE1" w:rsidRPr="00A31C8A">
              <w:rPr>
                <w:rFonts w:ascii="Arial" w:eastAsia="Garamond" w:hAnsi="Arial" w:cs="Arial"/>
                <w:sz w:val="16"/>
                <w:szCs w:val="16"/>
              </w:rPr>
              <w:t>.</w:t>
            </w:r>
          </w:p>
          <w:p w:rsidR="00D561F3" w:rsidRPr="00A31C8A" w:rsidRDefault="005B56A6" w:rsidP="00A31C8A">
            <w:pPr>
              <w:jc w:val="center"/>
              <w:rPr>
                <w:rFonts w:ascii="Arial" w:eastAsia="Garamond" w:hAnsi="Arial" w:cs="Arial"/>
                <w:sz w:val="16"/>
                <w:szCs w:val="16"/>
              </w:rPr>
            </w:pPr>
            <w:r w:rsidRPr="00A31C8A">
              <w:rPr>
                <w:rFonts w:ascii="Arial" w:hAnsi="Arial" w:cs="Arial"/>
                <w:b/>
                <w:sz w:val="16"/>
                <w:szCs w:val="16"/>
              </w:rPr>
              <w:t>CUARTO NIVEL</w:t>
            </w:r>
            <w:r w:rsidRPr="00A31C8A">
              <w:rPr>
                <w:rFonts w:ascii="Arial" w:eastAsia="Garamond" w:hAnsi="Arial" w:cs="Arial"/>
                <w:sz w:val="16"/>
                <w:szCs w:val="16"/>
              </w:rPr>
              <w:t xml:space="preserve">: 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Maestría o PhD</w:t>
            </w:r>
            <w:r w:rsidR="00A05D90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en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</w:t>
            </w:r>
            <w:r w:rsidR="00503554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ámbitos de la </w:t>
            </w:r>
            <w:r w:rsidR="00D561F3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Cinematografía o </w:t>
            </w:r>
            <w:r w:rsidR="00503554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las</w:t>
            </w:r>
            <w:r w:rsidR="00A05D90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Artes Audiovisuales</w:t>
            </w:r>
            <w:r w:rsidR="00D561F3" w:rsidRPr="00A31C8A">
              <w:rPr>
                <w:rFonts w:ascii="Arial" w:eastAsia="Garamond" w:hAnsi="Arial" w:cs="Arial"/>
                <w:sz w:val="16"/>
                <w:szCs w:val="16"/>
              </w:rPr>
              <w:t>.</w:t>
            </w:r>
          </w:p>
          <w:p w:rsidR="005B56A6" w:rsidRPr="00A31C8A" w:rsidRDefault="00722322" w:rsidP="00A31C8A">
            <w:pPr>
              <w:jc w:val="center"/>
              <w:rPr>
                <w:rFonts w:ascii="Arial" w:eastAsia="Garamond" w:hAnsi="Arial" w:cs="Arial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sz w:val="16"/>
                <w:szCs w:val="16"/>
              </w:rPr>
              <w:t>E</w:t>
            </w:r>
            <w:r w:rsidR="00EF50AE" w:rsidRPr="00A31C8A">
              <w:rPr>
                <w:rFonts w:ascii="Arial" w:eastAsia="Garamond" w:hAnsi="Arial" w:cs="Arial"/>
                <w:sz w:val="16"/>
                <w:szCs w:val="16"/>
              </w:rPr>
              <w:t>xperiencia demostrable</w:t>
            </w:r>
            <w:r w:rsidR="001A31D7" w:rsidRPr="00A31C8A">
              <w:rPr>
                <w:rFonts w:ascii="Arial" w:eastAsia="Garamond" w:hAnsi="Arial" w:cs="Arial"/>
                <w:sz w:val="16"/>
                <w:szCs w:val="16"/>
              </w:rPr>
              <w:t xml:space="preserve"> correspondiente de</w:t>
            </w:r>
            <w:r w:rsidRPr="00A31C8A">
              <w:rPr>
                <w:rFonts w:ascii="Arial" w:eastAsia="Garamond" w:hAnsi="Arial" w:cs="Arial"/>
                <w:sz w:val="16"/>
                <w:szCs w:val="16"/>
              </w:rPr>
              <w:t xml:space="preserve"> al menos 2 años</w:t>
            </w:r>
            <w:r w:rsidR="00EF50AE" w:rsidRPr="00A31C8A">
              <w:rPr>
                <w:rFonts w:ascii="Arial" w:eastAsia="Garamond" w:hAnsi="Arial" w:cs="Arial"/>
                <w:sz w:val="16"/>
                <w:szCs w:val="16"/>
              </w:rPr>
              <w:t xml:space="preserve"> </w:t>
            </w:r>
            <w:r w:rsidR="00D561F3" w:rsidRPr="00A31C8A">
              <w:rPr>
                <w:rFonts w:ascii="Arial" w:eastAsia="Garamond" w:hAnsi="Arial" w:cs="Arial"/>
                <w:sz w:val="16"/>
                <w:szCs w:val="16"/>
              </w:rPr>
              <w:t>en el ámbito de la realización cinematográfica</w:t>
            </w:r>
            <w:r w:rsidR="00097898" w:rsidRPr="00A31C8A">
              <w:rPr>
                <w:rFonts w:ascii="Arial" w:eastAsia="Garamond" w:hAnsi="Arial" w:cs="Arial"/>
                <w:sz w:val="16"/>
                <w:szCs w:val="16"/>
              </w:rPr>
              <w:t xml:space="preserve"> que corresponde a las asignaturas convocadas.</w:t>
            </w:r>
          </w:p>
          <w:p w:rsidR="00D561F3" w:rsidRPr="00A31C8A" w:rsidRDefault="00D561F3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3" w:rsidRPr="00A31C8A" w:rsidRDefault="00D561F3" w:rsidP="00A31C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C8A">
              <w:rPr>
                <w:rFonts w:ascii="Arial" w:hAnsi="Arial" w:cs="Arial"/>
                <w:b/>
                <w:bCs/>
                <w:sz w:val="16"/>
                <w:szCs w:val="16"/>
              </w:rPr>
              <w:t>SONIDO</w:t>
            </w:r>
          </w:p>
          <w:p w:rsidR="005B56A6" w:rsidRPr="00A31C8A" w:rsidRDefault="00D561F3" w:rsidP="00A31C8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(4</w:t>
            </w:r>
            <w:r w:rsidR="005B56A6"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hrs)</w:t>
            </w:r>
          </w:p>
          <w:p w:rsidR="00D561F3" w:rsidRPr="00A31C8A" w:rsidRDefault="00D561F3" w:rsidP="00A31C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C8A">
              <w:rPr>
                <w:rFonts w:ascii="Arial" w:hAnsi="Arial" w:cs="Arial"/>
                <w:b/>
                <w:bCs/>
                <w:sz w:val="16"/>
                <w:szCs w:val="16"/>
              </w:rPr>
              <w:t>REALIZACIÓN I</w:t>
            </w:r>
          </w:p>
          <w:p w:rsidR="00432007" w:rsidRPr="00A31C8A" w:rsidRDefault="00D561F3" w:rsidP="00A31C8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(6</w:t>
            </w:r>
            <w:r w:rsidR="00432007"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hrs)</w:t>
            </w:r>
          </w:p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</w:p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Total: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1</w:t>
            </w:r>
            <w:r w:rsidR="00D561F3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0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Junta Académica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: 1h</w:t>
            </w:r>
          </w:p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Planificación y Evaluación: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</w:t>
            </w:r>
            <w:r w:rsidR="00CE6DCA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4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h</w:t>
            </w:r>
          </w:p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Tutoría de trabajos de UIC:</w:t>
            </w:r>
            <w:r w:rsidR="00D561F3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5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h</w:t>
            </w:r>
          </w:p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</w:p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</w:p>
          <w:p w:rsidR="005B56A6" w:rsidRPr="00A31C8A" w:rsidRDefault="005B56A6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Total:</w:t>
            </w:r>
            <w:r w:rsidR="00D561F3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10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8A" w:rsidRPr="00A31C8A" w:rsidRDefault="00A31C8A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Maestría. RMU $ 1000,00</w:t>
            </w:r>
          </w:p>
          <w:p w:rsidR="005B56A6" w:rsidRPr="00A31C8A" w:rsidRDefault="00A31C8A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PhD RMU $ 1.574,90(cuando se cumpla lo prescrito en el reglamento vigente)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A6" w:rsidRPr="00A31C8A" w:rsidRDefault="005B56A6" w:rsidP="00A31C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hAnsi="Arial" w:cs="Arial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0F310C" w:rsidRPr="00A31C8A" w:rsidTr="00A31C8A">
        <w:trPr>
          <w:trHeight w:val="349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310C" w:rsidRPr="00A31C8A" w:rsidRDefault="000F310C" w:rsidP="000F310C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0C" w:rsidRPr="00A31C8A" w:rsidRDefault="000F310C" w:rsidP="000F310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Carrera de Cine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0C" w:rsidRPr="00A31C8A" w:rsidRDefault="00A31C8A" w:rsidP="000F310C">
            <w:pPr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Profesor No Titular - Ocasional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0C" w:rsidRPr="00A31C8A" w:rsidRDefault="000F310C" w:rsidP="000F310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MT 20 horas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0C" w:rsidRPr="00A31C8A" w:rsidRDefault="000F310C" w:rsidP="000F310C">
            <w:pPr>
              <w:rPr>
                <w:rFonts w:ascii="Arial" w:eastAsia="Garamond" w:hAnsi="Arial" w:cs="Arial"/>
                <w:sz w:val="16"/>
                <w:szCs w:val="16"/>
              </w:rPr>
            </w:pPr>
            <w:r w:rsidRPr="00A31C8A">
              <w:rPr>
                <w:rFonts w:ascii="Arial" w:hAnsi="Arial" w:cs="Arial"/>
                <w:b/>
                <w:sz w:val="16"/>
                <w:szCs w:val="16"/>
              </w:rPr>
              <w:t>TERCER NIVEL</w:t>
            </w:r>
            <w:r w:rsidR="001A31D7" w:rsidRPr="00A31C8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1A31D7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Licenciatura en Cine y/o Artes Audiovisuales, o en disciplinas afines, con énfasis en el ámbito cinematográfico</w:t>
            </w:r>
            <w:r w:rsidR="001A31D7" w:rsidRPr="00A31C8A">
              <w:rPr>
                <w:rFonts w:ascii="Arial" w:eastAsia="Garamond" w:hAnsi="Arial" w:cs="Arial"/>
                <w:sz w:val="16"/>
                <w:szCs w:val="16"/>
              </w:rPr>
              <w:t>.</w:t>
            </w:r>
          </w:p>
          <w:p w:rsidR="000F310C" w:rsidRPr="00A31C8A" w:rsidRDefault="000F310C" w:rsidP="000F310C">
            <w:pPr>
              <w:rPr>
                <w:rFonts w:ascii="Arial" w:eastAsia="Garamond" w:hAnsi="Arial" w:cs="Arial"/>
                <w:sz w:val="16"/>
                <w:szCs w:val="16"/>
              </w:rPr>
            </w:pPr>
            <w:r w:rsidRPr="00A31C8A">
              <w:rPr>
                <w:rFonts w:ascii="Arial" w:hAnsi="Arial" w:cs="Arial"/>
                <w:b/>
                <w:sz w:val="16"/>
                <w:szCs w:val="16"/>
              </w:rPr>
              <w:t>CUARTO NIVEL</w:t>
            </w:r>
            <w:r w:rsidRPr="00A31C8A">
              <w:rPr>
                <w:rFonts w:ascii="Arial" w:eastAsia="Garamond" w:hAnsi="Arial" w:cs="Arial"/>
                <w:sz w:val="16"/>
                <w:szCs w:val="16"/>
              </w:rPr>
              <w:t xml:space="preserve">: 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Maestría o PhD en ámbitos de la Cinematografía o las Artes Audiovisuales</w:t>
            </w:r>
            <w:r w:rsidRPr="00A31C8A">
              <w:rPr>
                <w:rFonts w:ascii="Arial" w:eastAsia="Garamond" w:hAnsi="Arial" w:cs="Arial"/>
                <w:sz w:val="16"/>
                <w:szCs w:val="16"/>
              </w:rPr>
              <w:t>.</w:t>
            </w:r>
          </w:p>
          <w:p w:rsidR="00EF50AE" w:rsidRPr="00A31C8A" w:rsidRDefault="00722322" w:rsidP="00EF50AE">
            <w:pPr>
              <w:rPr>
                <w:rFonts w:ascii="Arial" w:eastAsia="Garamond" w:hAnsi="Arial" w:cs="Arial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sz w:val="16"/>
                <w:szCs w:val="16"/>
              </w:rPr>
              <w:t>E</w:t>
            </w:r>
            <w:r w:rsidR="00EF50AE" w:rsidRPr="00A31C8A">
              <w:rPr>
                <w:rFonts w:ascii="Arial" w:eastAsia="Garamond" w:hAnsi="Arial" w:cs="Arial"/>
                <w:sz w:val="16"/>
                <w:szCs w:val="16"/>
              </w:rPr>
              <w:t xml:space="preserve">xperiencia demostrable </w:t>
            </w:r>
            <w:r w:rsidR="001A31D7" w:rsidRPr="00A31C8A">
              <w:rPr>
                <w:rFonts w:ascii="Arial" w:eastAsia="Garamond" w:hAnsi="Arial" w:cs="Arial"/>
                <w:sz w:val="16"/>
                <w:szCs w:val="16"/>
              </w:rPr>
              <w:t>correspondiente de</w:t>
            </w:r>
            <w:r w:rsidRPr="00A31C8A">
              <w:rPr>
                <w:rFonts w:ascii="Arial" w:eastAsia="Garamond" w:hAnsi="Arial" w:cs="Arial"/>
                <w:sz w:val="16"/>
                <w:szCs w:val="16"/>
              </w:rPr>
              <w:t xml:space="preserve"> al menos 2 años </w:t>
            </w:r>
            <w:r w:rsidR="00EF50AE" w:rsidRPr="00A31C8A">
              <w:rPr>
                <w:rFonts w:ascii="Arial" w:eastAsia="Garamond" w:hAnsi="Arial" w:cs="Arial"/>
                <w:sz w:val="16"/>
                <w:szCs w:val="16"/>
              </w:rPr>
              <w:t xml:space="preserve">en el ámbito de la realización cinematográfica, especialmente en proyectos de no ficción.  </w:t>
            </w:r>
          </w:p>
          <w:p w:rsidR="000F310C" w:rsidRPr="00A31C8A" w:rsidRDefault="000F310C" w:rsidP="000F310C">
            <w:pPr>
              <w:rPr>
                <w:rFonts w:ascii="Arial" w:hAnsi="Arial" w:cs="Arial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0C" w:rsidRPr="00A31C8A" w:rsidRDefault="000F310C" w:rsidP="000F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 xml:space="preserve">REALIZACIÓN III 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(6hrs)</w:t>
            </w:r>
          </w:p>
          <w:p w:rsidR="000F310C" w:rsidRPr="00A31C8A" w:rsidRDefault="000F310C" w:rsidP="000F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 xml:space="preserve">REALIZACIÓN V 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(6hrs)</w:t>
            </w:r>
          </w:p>
          <w:p w:rsidR="000F310C" w:rsidRPr="00A31C8A" w:rsidRDefault="000F310C" w:rsidP="000F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</w:p>
          <w:p w:rsidR="000F310C" w:rsidRPr="00A31C8A" w:rsidRDefault="000F310C" w:rsidP="000F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Total: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12 horas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0C" w:rsidRPr="00A31C8A" w:rsidRDefault="000F310C" w:rsidP="000F310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Preparación y actualización de clase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(4 </w:t>
            </w:r>
            <w:proofErr w:type="spellStart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hrs</w:t>
            </w:r>
            <w:proofErr w:type="spellEnd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)</w:t>
            </w:r>
          </w:p>
          <w:p w:rsidR="000F310C" w:rsidRPr="00A31C8A" w:rsidRDefault="000F310C" w:rsidP="000F310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</w:p>
          <w:p w:rsidR="000F310C" w:rsidRPr="00A31C8A" w:rsidRDefault="000F310C" w:rsidP="000F310C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 xml:space="preserve">Junta Académica </w:t>
            </w:r>
          </w:p>
          <w:p w:rsidR="000F310C" w:rsidRPr="00A31C8A" w:rsidRDefault="000F310C" w:rsidP="000F310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1 hora</w:t>
            </w:r>
          </w:p>
          <w:p w:rsidR="000F310C" w:rsidRPr="00A31C8A" w:rsidRDefault="000F310C" w:rsidP="000F310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Tutoría de trabajos de UIC:</w:t>
            </w:r>
            <w:r w:rsidR="00485FD6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3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h</w:t>
            </w:r>
          </w:p>
          <w:p w:rsidR="000F310C" w:rsidRPr="00A31C8A" w:rsidRDefault="000F310C" w:rsidP="000F310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</w:p>
          <w:p w:rsidR="000F310C" w:rsidRPr="00A31C8A" w:rsidRDefault="000F310C" w:rsidP="000F310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Total: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8 horas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8A" w:rsidRPr="00A31C8A" w:rsidRDefault="00A31C8A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Maestría. RMU $ 1000,00</w:t>
            </w:r>
          </w:p>
          <w:p w:rsidR="000F310C" w:rsidRPr="00A31C8A" w:rsidRDefault="00A31C8A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PhD RMU $ 1.574,90(cuando se cumpla lo prescrito en el reglamento vigente)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0C" w:rsidRPr="00A31C8A" w:rsidRDefault="000F310C" w:rsidP="000F310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highlight w:val="yellow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0F310C" w:rsidRPr="00A31C8A" w:rsidTr="00A31C8A">
        <w:trPr>
          <w:trHeight w:val="349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310C" w:rsidRPr="00A31C8A" w:rsidRDefault="00226026" w:rsidP="000F310C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0C" w:rsidRPr="00A31C8A" w:rsidRDefault="000F310C" w:rsidP="000F310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Carrera de Cine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0C" w:rsidRPr="00A31C8A" w:rsidRDefault="00A31C8A" w:rsidP="000F310C">
            <w:pPr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Profesor No Titular - Ocasional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0C" w:rsidRPr="00A31C8A" w:rsidRDefault="00A31C8A" w:rsidP="000F310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TP 13</w:t>
            </w:r>
            <w:r w:rsidR="000F310C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H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D7" w:rsidRPr="00A31C8A" w:rsidRDefault="000F310C" w:rsidP="001A31D7">
            <w:pPr>
              <w:rPr>
                <w:rFonts w:ascii="Arial" w:eastAsia="Garamond" w:hAnsi="Arial" w:cs="Arial"/>
                <w:sz w:val="16"/>
                <w:szCs w:val="16"/>
              </w:rPr>
            </w:pPr>
            <w:r w:rsidRPr="00A31C8A">
              <w:rPr>
                <w:rFonts w:ascii="Arial" w:hAnsi="Arial" w:cs="Arial"/>
                <w:b/>
                <w:sz w:val="16"/>
                <w:szCs w:val="16"/>
              </w:rPr>
              <w:t>TERCER NIVEL</w:t>
            </w:r>
            <w:r w:rsidR="001A31D7" w:rsidRPr="00A31C8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1A31D7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Licenciatura en Cine y/o Artes Audiovisuales, o en disciplinas afines, con énfasis en el ámbito cinematográfico</w:t>
            </w:r>
            <w:r w:rsidR="001A31D7" w:rsidRPr="00A31C8A">
              <w:rPr>
                <w:rFonts w:ascii="Arial" w:eastAsia="Garamond" w:hAnsi="Arial" w:cs="Arial"/>
                <w:sz w:val="16"/>
                <w:szCs w:val="16"/>
              </w:rPr>
              <w:t>.</w:t>
            </w:r>
          </w:p>
          <w:p w:rsidR="000F310C" w:rsidRPr="00A31C8A" w:rsidRDefault="000F310C" w:rsidP="000F310C">
            <w:pPr>
              <w:rPr>
                <w:rFonts w:ascii="Arial" w:eastAsia="Garamond" w:hAnsi="Arial" w:cs="Arial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</w:t>
            </w:r>
            <w:r w:rsidRPr="00A31C8A">
              <w:rPr>
                <w:rFonts w:ascii="Arial" w:hAnsi="Arial" w:cs="Arial"/>
                <w:b/>
                <w:sz w:val="16"/>
                <w:szCs w:val="16"/>
              </w:rPr>
              <w:t>CUARTO NIVEL</w:t>
            </w:r>
            <w:r w:rsidRPr="00A31C8A">
              <w:rPr>
                <w:rFonts w:ascii="Arial" w:eastAsia="Garamond" w:hAnsi="Arial" w:cs="Arial"/>
                <w:sz w:val="16"/>
                <w:szCs w:val="16"/>
              </w:rPr>
              <w:t xml:space="preserve">: 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Maestría o PhD en ámbitos de la Cinematografía o las Artes Audiovisuales</w:t>
            </w:r>
            <w:r w:rsidRPr="00A31C8A">
              <w:rPr>
                <w:rFonts w:ascii="Arial" w:eastAsia="Garamond" w:hAnsi="Arial" w:cs="Arial"/>
                <w:sz w:val="16"/>
                <w:szCs w:val="16"/>
              </w:rPr>
              <w:t>.</w:t>
            </w:r>
          </w:p>
          <w:p w:rsidR="000F310C" w:rsidRPr="00A31C8A" w:rsidRDefault="00722322" w:rsidP="000F310C">
            <w:pPr>
              <w:rPr>
                <w:rFonts w:ascii="Arial" w:eastAsia="Garamond" w:hAnsi="Arial" w:cs="Arial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sz w:val="16"/>
                <w:szCs w:val="16"/>
              </w:rPr>
              <w:t>E</w:t>
            </w:r>
            <w:r w:rsidR="00EF50AE" w:rsidRPr="00A31C8A">
              <w:rPr>
                <w:rFonts w:ascii="Arial" w:eastAsia="Garamond" w:hAnsi="Arial" w:cs="Arial"/>
                <w:sz w:val="16"/>
                <w:szCs w:val="16"/>
              </w:rPr>
              <w:t xml:space="preserve">xperiencia demostrable </w:t>
            </w:r>
            <w:r w:rsidR="001A31D7" w:rsidRPr="00A31C8A">
              <w:rPr>
                <w:rFonts w:ascii="Arial" w:eastAsia="Garamond" w:hAnsi="Arial" w:cs="Arial"/>
                <w:sz w:val="16"/>
                <w:szCs w:val="16"/>
              </w:rPr>
              <w:t>correspondiente de</w:t>
            </w:r>
            <w:r w:rsidRPr="00A31C8A">
              <w:rPr>
                <w:rFonts w:ascii="Arial" w:eastAsia="Garamond" w:hAnsi="Arial" w:cs="Arial"/>
                <w:sz w:val="16"/>
                <w:szCs w:val="16"/>
              </w:rPr>
              <w:t xml:space="preserve"> al menos 2 años </w:t>
            </w:r>
            <w:r w:rsidR="00EF50AE" w:rsidRPr="00A31C8A">
              <w:rPr>
                <w:rFonts w:ascii="Arial" w:eastAsia="Garamond" w:hAnsi="Arial" w:cs="Arial"/>
                <w:sz w:val="16"/>
                <w:szCs w:val="16"/>
              </w:rPr>
              <w:t xml:space="preserve">en el ámbito </w:t>
            </w:r>
            <w:r w:rsidR="00097898" w:rsidRPr="00A31C8A">
              <w:rPr>
                <w:rFonts w:ascii="Arial" w:eastAsia="Garamond" w:hAnsi="Arial" w:cs="Arial"/>
                <w:sz w:val="16"/>
                <w:szCs w:val="16"/>
              </w:rPr>
              <w:t xml:space="preserve">específico </w:t>
            </w:r>
            <w:r w:rsidR="00EF50AE" w:rsidRPr="00A31C8A">
              <w:rPr>
                <w:rFonts w:ascii="Arial" w:eastAsia="Garamond" w:hAnsi="Arial" w:cs="Arial"/>
                <w:sz w:val="16"/>
                <w:szCs w:val="16"/>
              </w:rPr>
              <w:t>de</w:t>
            </w:r>
            <w:r w:rsidR="00097898" w:rsidRPr="00A31C8A">
              <w:rPr>
                <w:rFonts w:ascii="Arial" w:eastAsia="Garamond" w:hAnsi="Arial" w:cs="Arial"/>
                <w:sz w:val="16"/>
                <w:szCs w:val="16"/>
              </w:rPr>
              <w:t xml:space="preserve"> la realización cinematográfica que corresponde a la asignatura convocada. </w:t>
            </w:r>
            <w:r w:rsidR="00EF50AE" w:rsidRPr="00A31C8A">
              <w:rPr>
                <w:rFonts w:ascii="Arial" w:eastAsia="Garamond" w:hAnsi="Arial" w:cs="Arial"/>
                <w:sz w:val="16"/>
                <w:szCs w:val="16"/>
              </w:rPr>
              <w:t xml:space="preserve"> </w:t>
            </w:r>
            <w:r w:rsidR="000F310C" w:rsidRPr="00A31C8A">
              <w:rPr>
                <w:rFonts w:ascii="Arial" w:eastAsia="Garamond" w:hAnsi="Arial" w:cs="Arial"/>
                <w:sz w:val="16"/>
                <w:szCs w:val="16"/>
              </w:rPr>
              <w:t xml:space="preserve"> </w:t>
            </w:r>
          </w:p>
          <w:p w:rsidR="000F310C" w:rsidRPr="00A31C8A" w:rsidRDefault="000F310C" w:rsidP="000F310C">
            <w:pPr>
              <w:rPr>
                <w:rFonts w:ascii="Arial" w:hAnsi="Arial" w:cs="Arial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0C" w:rsidRPr="00A31C8A" w:rsidRDefault="00A37516" w:rsidP="000F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 xml:space="preserve">CÁMARA, FOTOGRAFÍA Y LENGUAJE CINEMATOGRÁFICO </w:t>
            </w:r>
            <w:r w:rsidR="000F310C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(6hrs)</w:t>
            </w:r>
          </w:p>
          <w:p w:rsidR="000F310C" w:rsidRPr="00A31C8A" w:rsidRDefault="000F310C" w:rsidP="008D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Total: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</w:t>
            </w:r>
            <w:r w:rsidR="008D0C98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6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0C" w:rsidRPr="00A31C8A" w:rsidRDefault="000F310C" w:rsidP="000F310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Preparación y actualización de clase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(</w:t>
            </w:r>
            <w:r w:rsidR="008D0C98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2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hrs</w:t>
            </w:r>
            <w:proofErr w:type="spellEnd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)</w:t>
            </w:r>
          </w:p>
          <w:p w:rsidR="000F310C" w:rsidRPr="00A31C8A" w:rsidRDefault="000F310C" w:rsidP="00A31C8A">
            <w:pPr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 xml:space="preserve">Junta Académica 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1 hora</w:t>
            </w:r>
          </w:p>
          <w:p w:rsidR="000F310C" w:rsidRPr="00A31C8A" w:rsidRDefault="000F310C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Tutoría de trabajos de UIC: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4h</w:t>
            </w:r>
          </w:p>
          <w:p w:rsidR="000F310C" w:rsidRPr="00A31C8A" w:rsidRDefault="000F310C" w:rsidP="00097898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Total: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</w:t>
            </w:r>
            <w:r w:rsidR="00097898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7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8A" w:rsidRPr="00A31C8A" w:rsidRDefault="00A31C8A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Garamond" w:hAnsi="Arial" w:cs="Arial"/>
                <w:color w:val="000000"/>
                <w:sz w:val="16"/>
                <w:szCs w:val="16"/>
              </w:rPr>
              <w:t>Maestría. RMU $ 650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,00</w:t>
            </w:r>
          </w:p>
          <w:p w:rsidR="000F310C" w:rsidRPr="00A31C8A" w:rsidRDefault="00A31C8A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Garamond" w:hAnsi="Arial" w:cs="Arial"/>
                <w:color w:val="000000"/>
                <w:sz w:val="16"/>
                <w:szCs w:val="16"/>
              </w:rPr>
              <w:t>PhD RMU $ 1.023,69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0C" w:rsidRPr="00A31C8A" w:rsidRDefault="000F310C" w:rsidP="000F310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highlight w:val="yellow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226026" w:rsidRPr="00A31C8A" w:rsidTr="00A31C8A">
        <w:trPr>
          <w:trHeight w:val="349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26026" w:rsidRPr="00A31C8A" w:rsidRDefault="00226026" w:rsidP="00226026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26" w:rsidRPr="00A31C8A" w:rsidRDefault="00226026" w:rsidP="00226026">
            <w:pPr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Carrera en Pedagogía de la Historia y las Ciencias Sociales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26" w:rsidRPr="00A31C8A" w:rsidRDefault="00A31C8A" w:rsidP="00226026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Profesor No Titular - Ocasional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26" w:rsidRPr="00A31C8A" w:rsidRDefault="00226026" w:rsidP="00226026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MT</w:t>
            </w:r>
            <w:r w:rsidR="00CA6AD7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20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horas </w:t>
            </w:r>
          </w:p>
          <w:p w:rsidR="00226026" w:rsidRPr="00A31C8A" w:rsidRDefault="00226026" w:rsidP="00226026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26" w:rsidRPr="00A31C8A" w:rsidRDefault="00226026" w:rsidP="00226026">
            <w:pPr>
              <w:rPr>
                <w:rFonts w:ascii="Arial" w:hAnsi="Arial" w:cs="Arial"/>
                <w:sz w:val="16"/>
                <w:szCs w:val="16"/>
              </w:rPr>
            </w:pPr>
            <w:r w:rsidRPr="00A31C8A">
              <w:rPr>
                <w:rFonts w:ascii="Arial" w:hAnsi="Arial" w:cs="Arial"/>
                <w:b/>
                <w:sz w:val="16"/>
                <w:szCs w:val="16"/>
              </w:rPr>
              <w:t>TERCER NIVEL</w:t>
            </w:r>
            <w:r w:rsidRPr="00A31C8A">
              <w:rPr>
                <w:rFonts w:ascii="Arial" w:hAnsi="Arial" w:cs="Arial"/>
                <w:sz w:val="16"/>
                <w:szCs w:val="16"/>
              </w:rPr>
              <w:t xml:space="preserve">: Licenciatura en Ciencias de la Educación, Historia y Geografía </w:t>
            </w:r>
          </w:p>
          <w:p w:rsidR="00226026" w:rsidRPr="00A31C8A" w:rsidRDefault="00226026" w:rsidP="00226026">
            <w:pPr>
              <w:rPr>
                <w:rFonts w:ascii="Arial" w:hAnsi="Arial" w:cs="Arial"/>
                <w:sz w:val="16"/>
                <w:szCs w:val="16"/>
              </w:rPr>
            </w:pPr>
          </w:p>
          <w:p w:rsidR="00226026" w:rsidRPr="00A31C8A" w:rsidRDefault="00226026" w:rsidP="00226026">
            <w:pPr>
              <w:rPr>
                <w:rFonts w:ascii="Arial" w:hAnsi="Arial" w:cs="Arial"/>
                <w:sz w:val="16"/>
                <w:szCs w:val="16"/>
              </w:rPr>
            </w:pPr>
            <w:r w:rsidRPr="00A31C8A">
              <w:rPr>
                <w:rFonts w:ascii="Arial" w:hAnsi="Arial" w:cs="Arial"/>
                <w:b/>
                <w:sz w:val="16"/>
                <w:szCs w:val="16"/>
              </w:rPr>
              <w:t>CUARTO NIVEL</w:t>
            </w:r>
            <w:r w:rsidRPr="00A31C8A">
              <w:rPr>
                <w:rFonts w:ascii="Arial" w:hAnsi="Arial" w:cs="Arial"/>
                <w:sz w:val="16"/>
                <w:szCs w:val="16"/>
              </w:rPr>
              <w:t xml:space="preserve">: Maestría y/o PHD en Geografía y afines </w:t>
            </w:r>
          </w:p>
          <w:p w:rsidR="00226026" w:rsidRPr="00A31C8A" w:rsidRDefault="00226026" w:rsidP="00226026">
            <w:pPr>
              <w:rPr>
                <w:rFonts w:ascii="Arial" w:hAnsi="Arial" w:cs="Arial"/>
                <w:sz w:val="16"/>
                <w:szCs w:val="16"/>
              </w:rPr>
            </w:pPr>
          </w:p>
          <w:p w:rsidR="00226026" w:rsidRPr="00A31C8A" w:rsidRDefault="00226026" w:rsidP="00226026">
            <w:pPr>
              <w:rPr>
                <w:rFonts w:ascii="Arial" w:hAnsi="Arial" w:cs="Arial"/>
                <w:sz w:val="16"/>
                <w:szCs w:val="16"/>
              </w:rPr>
            </w:pPr>
            <w:r w:rsidRPr="00A31C8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26026" w:rsidRPr="00A31C8A" w:rsidRDefault="00226026" w:rsidP="00226026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26" w:rsidRPr="00A31C8A" w:rsidRDefault="00226026" w:rsidP="0022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Geografía Física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del Ecuador (7hrs)</w:t>
            </w:r>
          </w:p>
          <w:p w:rsidR="00226026" w:rsidRPr="00A31C8A" w:rsidRDefault="00226026" w:rsidP="00226026">
            <w:pPr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</w:rPr>
              <w:t xml:space="preserve">Sociedad Contemporánea y Políticas Educativas. 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(4 </w:t>
            </w:r>
            <w:proofErr w:type="spellStart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hrs</w:t>
            </w:r>
            <w:proofErr w:type="spellEnd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)</w:t>
            </w:r>
          </w:p>
          <w:p w:rsidR="00226026" w:rsidRPr="00A31C8A" w:rsidRDefault="00226026" w:rsidP="0022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 xml:space="preserve">Total: </w:t>
            </w:r>
            <w:r w:rsidR="00CA6AD7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11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26" w:rsidRPr="00A31C8A" w:rsidRDefault="00226026" w:rsidP="00CA6AD7">
            <w:pPr>
              <w:jc w:val="center"/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</w:rPr>
              <w:t xml:space="preserve">Prácticas </w:t>
            </w:r>
            <w:proofErr w:type="spellStart"/>
            <w:r w:rsidRPr="00A31C8A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</w:rPr>
              <w:t>preprofesionales</w:t>
            </w:r>
            <w:proofErr w:type="spellEnd"/>
            <w:r w:rsidRPr="00A31C8A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</w:rPr>
              <w:t xml:space="preserve"> II 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(4 </w:t>
            </w:r>
            <w:proofErr w:type="spellStart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hrs</w:t>
            </w:r>
            <w:proofErr w:type="spellEnd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)</w:t>
            </w:r>
          </w:p>
          <w:p w:rsidR="00226026" w:rsidRPr="00A31C8A" w:rsidRDefault="00226026" w:rsidP="00CA6AD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Preparación y actualización de clase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(</w:t>
            </w:r>
            <w:r w:rsidR="00CA6AD7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4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hrs</w:t>
            </w:r>
            <w:proofErr w:type="spellEnd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)</w:t>
            </w:r>
          </w:p>
          <w:p w:rsidR="00226026" w:rsidRPr="00A31C8A" w:rsidRDefault="00226026" w:rsidP="00CA6AD7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 xml:space="preserve">Junta Académica 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1h</w:t>
            </w:r>
          </w:p>
          <w:p w:rsidR="00226026" w:rsidRPr="00A31C8A" w:rsidRDefault="00226026" w:rsidP="00CA6AD7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 xml:space="preserve">Total: </w:t>
            </w:r>
            <w:r w:rsidR="00CA6AD7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9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8A" w:rsidRPr="00A31C8A" w:rsidRDefault="00A31C8A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Maestría. RMU $ 1000,00</w:t>
            </w:r>
          </w:p>
          <w:p w:rsidR="00226026" w:rsidRPr="00A31C8A" w:rsidRDefault="00A31C8A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PhD RMU $ 1.574,90(cuando se cumpla lo prescrito en el reglamento vigente)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26" w:rsidRPr="00A31C8A" w:rsidRDefault="00226026" w:rsidP="002260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hAnsi="Arial" w:cs="Arial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226026" w:rsidRPr="00A31C8A" w:rsidTr="00A31C8A">
        <w:trPr>
          <w:trHeight w:val="349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26026" w:rsidRPr="00A31C8A" w:rsidRDefault="00226026" w:rsidP="00226026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26" w:rsidRPr="00A31C8A" w:rsidRDefault="00226026" w:rsidP="00226026">
            <w:pPr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Carrera en Pedagogía de la Historia y las Ciencias Sociales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26" w:rsidRPr="00A31C8A" w:rsidRDefault="00A31C8A" w:rsidP="00226026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Profesor No Titular - Ocasional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26" w:rsidRPr="00A31C8A" w:rsidRDefault="00226026" w:rsidP="00226026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MT 20 horas </w:t>
            </w:r>
          </w:p>
          <w:p w:rsidR="00226026" w:rsidRPr="00A31C8A" w:rsidRDefault="00226026" w:rsidP="00226026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26" w:rsidRPr="00A31C8A" w:rsidRDefault="00226026" w:rsidP="00226026">
            <w:pPr>
              <w:rPr>
                <w:rFonts w:ascii="Arial" w:hAnsi="Arial" w:cs="Arial"/>
                <w:sz w:val="16"/>
                <w:szCs w:val="16"/>
              </w:rPr>
            </w:pPr>
            <w:r w:rsidRPr="00A31C8A">
              <w:rPr>
                <w:rFonts w:ascii="Arial" w:hAnsi="Arial" w:cs="Arial"/>
                <w:b/>
                <w:sz w:val="16"/>
                <w:szCs w:val="16"/>
              </w:rPr>
              <w:t>TERCER NIVEL</w:t>
            </w:r>
            <w:r w:rsidRPr="00A31C8A">
              <w:rPr>
                <w:rFonts w:ascii="Arial" w:hAnsi="Arial" w:cs="Arial"/>
                <w:sz w:val="16"/>
                <w:szCs w:val="16"/>
              </w:rPr>
              <w:t xml:space="preserve">: Licenciatura en Ciencias de la Educación, Historia y Geografía </w:t>
            </w:r>
          </w:p>
          <w:p w:rsidR="00226026" w:rsidRPr="00A31C8A" w:rsidRDefault="00226026" w:rsidP="00226026">
            <w:pPr>
              <w:rPr>
                <w:rFonts w:ascii="Arial" w:hAnsi="Arial" w:cs="Arial"/>
                <w:sz w:val="16"/>
                <w:szCs w:val="16"/>
              </w:rPr>
            </w:pPr>
          </w:p>
          <w:p w:rsidR="00226026" w:rsidRPr="00A31C8A" w:rsidRDefault="00226026" w:rsidP="00226026">
            <w:pPr>
              <w:rPr>
                <w:rFonts w:ascii="Arial" w:hAnsi="Arial" w:cs="Arial"/>
                <w:sz w:val="16"/>
                <w:szCs w:val="16"/>
              </w:rPr>
            </w:pPr>
            <w:r w:rsidRPr="00A31C8A">
              <w:rPr>
                <w:rFonts w:ascii="Arial" w:hAnsi="Arial" w:cs="Arial"/>
                <w:b/>
                <w:sz w:val="16"/>
                <w:szCs w:val="16"/>
              </w:rPr>
              <w:t>CUARTO NIVEL</w:t>
            </w:r>
            <w:r w:rsidRPr="00A31C8A">
              <w:rPr>
                <w:rFonts w:ascii="Arial" w:hAnsi="Arial" w:cs="Arial"/>
                <w:sz w:val="16"/>
                <w:szCs w:val="16"/>
              </w:rPr>
              <w:t>: Maestría y/o PHD en Geografía o afines</w:t>
            </w:r>
          </w:p>
          <w:p w:rsidR="00226026" w:rsidRPr="00A31C8A" w:rsidRDefault="00226026" w:rsidP="00226026">
            <w:pPr>
              <w:rPr>
                <w:rFonts w:ascii="Arial" w:hAnsi="Arial" w:cs="Arial"/>
                <w:sz w:val="16"/>
                <w:szCs w:val="16"/>
              </w:rPr>
            </w:pPr>
          </w:p>
          <w:p w:rsidR="00226026" w:rsidRPr="00A31C8A" w:rsidRDefault="00226026" w:rsidP="00226026">
            <w:pPr>
              <w:rPr>
                <w:rFonts w:ascii="Arial" w:hAnsi="Arial" w:cs="Arial"/>
                <w:sz w:val="16"/>
                <w:szCs w:val="16"/>
              </w:rPr>
            </w:pPr>
            <w:r w:rsidRPr="00A31C8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26026" w:rsidRPr="00A31C8A" w:rsidRDefault="00226026" w:rsidP="00226026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26" w:rsidRPr="00A31C8A" w:rsidRDefault="00226026" w:rsidP="0022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 xml:space="preserve">Geografía de América 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(6 </w:t>
            </w:r>
            <w:proofErr w:type="spellStart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hrs</w:t>
            </w:r>
            <w:proofErr w:type="spellEnd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)</w:t>
            </w:r>
          </w:p>
          <w:p w:rsidR="00CA6AD7" w:rsidRPr="00A31C8A" w:rsidRDefault="00CA6AD7" w:rsidP="00CA6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</w:rPr>
              <w:t>Metodología y técnicas de la Investigación Formativa: Geografía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(2hrs) </w:t>
            </w:r>
          </w:p>
          <w:p w:rsidR="00226026" w:rsidRPr="00A31C8A" w:rsidRDefault="00226026" w:rsidP="0022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</w:rPr>
              <w:t>Geopolítica y globalización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(4 </w:t>
            </w:r>
            <w:proofErr w:type="spellStart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hrs</w:t>
            </w:r>
            <w:proofErr w:type="spellEnd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) </w:t>
            </w:r>
          </w:p>
          <w:p w:rsidR="00226026" w:rsidRPr="00A31C8A" w:rsidRDefault="00226026" w:rsidP="00226026">
            <w:pPr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Total:</w:t>
            </w:r>
            <w:r w:rsidR="00CA6AD7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12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horas</w:t>
            </w:r>
          </w:p>
          <w:p w:rsidR="00226026" w:rsidRPr="00A31C8A" w:rsidRDefault="00226026" w:rsidP="0022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6B" w:rsidRPr="00A31C8A" w:rsidRDefault="0034146B" w:rsidP="00CA6AD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</w:rPr>
              <w:t xml:space="preserve">Unidad de Integración Curricular 1 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(</w:t>
            </w:r>
            <w:r w:rsidR="00CA6AD7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3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hrs</w:t>
            </w:r>
            <w:proofErr w:type="spellEnd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)</w:t>
            </w:r>
          </w:p>
          <w:p w:rsidR="00226026" w:rsidRPr="00A31C8A" w:rsidRDefault="00226026" w:rsidP="00CA6AD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>Preparación y actualización de clase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(4 </w:t>
            </w:r>
            <w:proofErr w:type="spellStart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hrs</w:t>
            </w:r>
            <w:proofErr w:type="spellEnd"/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)</w:t>
            </w:r>
          </w:p>
          <w:p w:rsidR="00226026" w:rsidRPr="00A31C8A" w:rsidRDefault="00226026" w:rsidP="00CA6AD7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 xml:space="preserve">Junta Académica 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1h</w:t>
            </w:r>
          </w:p>
          <w:p w:rsidR="00226026" w:rsidRPr="00A31C8A" w:rsidRDefault="00226026" w:rsidP="00CA6AD7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b/>
                <w:color w:val="000000"/>
                <w:sz w:val="16"/>
                <w:szCs w:val="16"/>
              </w:rPr>
              <w:t xml:space="preserve">Total: </w:t>
            </w:r>
            <w:r w:rsidR="00CA6AD7"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8</w:t>
            </w: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8A" w:rsidRPr="00A31C8A" w:rsidRDefault="00A31C8A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Maestría. RMU $ 1000,00</w:t>
            </w:r>
          </w:p>
          <w:p w:rsidR="00226026" w:rsidRPr="00A31C8A" w:rsidRDefault="00A31C8A" w:rsidP="00A31C8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eastAsia="Garamond" w:hAnsi="Arial" w:cs="Arial"/>
                <w:color w:val="000000"/>
                <w:sz w:val="16"/>
                <w:szCs w:val="16"/>
              </w:rPr>
              <w:t>PhD RMU $ 1.574,90(cuando se cumpla lo prescrito en el reglamento vigente)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26" w:rsidRPr="00A31C8A" w:rsidRDefault="00226026" w:rsidP="002260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C8A">
              <w:rPr>
                <w:rFonts w:ascii="Arial" w:hAnsi="Arial" w:cs="Arial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</w:tbl>
    <w:p w:rsidR="005B56A6" w:rsidRPr="00A31C8A" w:rsidRDefault="005B56A6" w:rsidP="005B56A6">
      <w:pPr>
        <w:kinsoku w:val="0"/>
        <w:overflowPunct w:val="0"/>
        <w:spacing w:line="20" w:lineRule="exact"/>
        <w:ind w:right="1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5B56A6" w:rsidRDefault="005B56A6" w:rsidP="005B56A6">
      <w:pPr>
        <w:kinsoku w:val="0"/>
        <w:overflowPunct w:val="0"/>
        <w:spacing w:before="20" w:line="189" w:lineRule="exact"/>
        <w:ind w:left="173" w:firstLine="720"/>
        <w:jc w:val="both"/>
        <w:textAlignment w:val="baseline"/>
        <w:rPr>
          <w:rFonts w:ascii="Arial" w:hAnsi="Arial" w:cs="Arial"/>
          <w:b/>
          <w:bCs/>
          <w:i/>
          <w:iCs/>
          <w:sz w:val="16"/>
          <w:szCs w:val="16"/>
          <w:lang w:eastAsia="es-ES"/>
        </w:rPr>
      </w:pPr>
      <w:r w:rsidRPr="00A31C8A">
        <w:rPr>
          <w:rFonts w:ascii="Arial" w:hAnsi="Arial" w:cs="Arial"/>
          <w:b/>
          <w:bCs/>
          <w:i/>
          <w:iCs/>
          <w:sz w:val="16"/>
          <w:szCs w:val="16"/>
          <w:lang w:eastAsia="es-ES"/>
        </w:rPr>
        <w:t>NOTA: Las remuneraciones dependerán del grado académico.</w:t>
      </w:r>
    </w:p>
    <w:p w:rsidR="00B83D5E" w:rsidRDefault="00B83D5E" w:rsidP="005B56A6">
      <w:pPr>
        <w:kinsoku w:val="0"/>
        <w:overflowPunct w:val="0"/>
        <w:spacing w:before="20" w:line="189" w:lineRule="exact"/>
        <w:ind w:left="173" w:firstLine="720"/>
        <w:jc w:val="both"/>
        <w:textAlignment w:val="baseline"/>
        <w:rPr>
          <w:rFonts w:ascii="Arial" w:hAnsi="Arial" w:cs="Arial"/>
          <w:b/>
          <w:bCs/>
          <w:i/>
          <w:iCs/>
          <w:sz w:val="16"/>
          <w:szCs w:val="16"/>
          <w:lang w:eastAsia="es-ES"/>
        </w:rPr>
      </w:pPr>
    </w:p>
    <w:p w:rsidR="00B83D5E" w:rsidRDefault="00B83D5E" w:rsidP="00B83D5E">
      <w:pPr>
        <w:kinsoku w:val="0"/>
        <w:overflowPunct w:val="0"/>
        <w:spacing w:before="20" w:line="360" w:lineRule="auto"/>
        <w:ind w:left="173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</w:p>
    <w:p w:rsidR="00B83D5E" w:rsidRPr="005B4B17" w:rsidRDefault="00B83D5E" w:rsidP="00B83D5E">
      <w:pPr>
        <w:kinsoku w:val="0"/>
        <w:overflowPunct w:val="0"/>
        <w:spacing w:before="20" w:line="360" w:lineRule="auto"/>
        <w:ind w:left="173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lastRenderedPageBreak/>
        <w:t xml:space="preserve">Las inscripciones se recibirán en el Secretaría de la Facultad de Filosofía, Letras y Ciencias de la Educación en el horario de 08:00 a 12:00 y de 15:00 a 17:00, </w:t>
      </w:r>
      <w:r>
        <w:rPr>
          <w:rFonts w:ascii="Arial" w:hAnsi="Arial" w:cs="Arial"/>
          <w:bCs/>
          <w:iCs/>
          <w:sz w:val="16"/>
          <w:szCs w:val="16"/>
          <w:highlight w:val="yellow"/>
          <w:lang w:val="es-419" w:eastAsia="es-ES"/>
        </w:rPr>
        <w:t>hasta el 29 de julio</w:t>
      </w:r>
      <w:r w:rsidRPr="005B4B17">
        <w:rPr>
          <w:rFonts w:ascii="Arial" w:hAnsi="Arial" w:cs="Arial"/>
          <w:bCs/>
          <w:iCs/>
          <w:sz w:val="16"/>
          <w:szCs w:val="16"/>
          <w:highlight w:val="yellow"/>
          <w:lang w:val="es-419" w:eastAsia="es-ES"/>
        </w:rPr>
        <w:t xml:space="preserve"> de 2022</w:t>
      </w:r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t xml:space="preserve"> y deberán presentar la siguiente documentación, de conformidad con el artículo 4 del Procedimiento para Selección de Personal Académico y Personal de Apoyo:</w:t>
      </w:r>
    </w:p>
    <w:p w:rsidR="00B83D5E" w:rsidRPr="005B4B17" w:rsidRDefault="00B83D5E" w:rsidP="00B83D5E">
      <w:pPr>
        <w:pStyle w:val="Default"/>
        <w:spacing w:after="19" w:line="360" w:lineRule="auto"/>
        <w:ind w:left="173"/>
        <w:rPr>
          <w:rFonts w:ascii="Arial" w:hAnsi="Arial" w:cs="Arial"/>
          <w:sz w:val="16"/>
          <w:szCs w:val="16"/>
        </w:rPr>
      </w:pPr>
      <w:r w:rsidRPr="005B4B17">
        <w:rPr>
          <w:rFonts w:ascii="Arial" w:hAnsi="Arial" w:cs="Arial"/>
          <w:sz w:val="16"/>
          <w:szCs w:val="16"/>
        </w:rPr>
        <w:t>a) Solicitud firmada por el peticionario o por una persona que presente autorización por escrito con reconocimiento de firma notarial, dirigida al Rectorado de la U</w:t>
      </w:r>
      <w:r>
        <w:rPr>
          <w:rFonts w:ascii="Arial" w:hAnsi="Arial" w:cs="Arial"/>
          <w:sz w:val="16"/>
          <w:szCs w:val="16"/>
        </w:rPr>
        <w:t xml:space="preserve">niversidad, indicando el área o </w:t>
      </w:r>
      <w:r w:rsidRPr="005B4B17">
        <w:rPr>
          <w:rFonts w:ascii="Arial" w:hAnsi="Arial" w:cs="Arial"/>
          <w:sz w:val="16"/>
          <w:szCs w:val="16"/>
        </w:rPr>
        <w:t xml:space="preserve">asignatura del proceso de selección, enumerando los documentos que acompaña y señalando domicilio y dirección de correo electrónico para las notificaciones; </w:t>
      </w:r>
    </w:p>
    <w:p w:rsidR="00B83D5E" w:rsidRPr="005B4B17" w:rsidRDefault="00B83D5E" w:rsidP="00B83D5E">
      <w:pPr>
        <w:pStyle w:val="Default"/>
        <w:spacing w:after="19" w:line="360" w:lineRule="auto"/>
        <w:ind w:firstLine="173"/>
        <w:rPr>
          <w:rFonts w:ascii="Arial" w:hAnsi="Arial" w:cs="Arial"/>
          <w:sz w:val="16"/>
          <w:szCs w:val="16"/>
        </w:rPr>
      </w:pPr>
      <w:r w:rsidRPr="005B4B17">
        <w:rPr>
          <w:rFonts w:ascii="Arial" w:hAnsi="Arial" w:cs="Arial"/>
          <w:sz w:val="16"/>
          <w:szCs w:val="16"/>
        </w:rPr>
        <w:t xml:space="preserve">b) Constancia del registro de los títulos del Órgano Rector de la Política Pública de Educación Superior; </w:t>
      </w:r>
    </w:p>
    <w:p w:rsidR="00B83D5E" w:rsidRPr="005B4B17" w:rsidRDefault="00B83D5E" w:rsidP="00B83D5E">
      <w:pPr>
        <w:pStyle w:val="Default"/>
        <w:spacing w:after="19" w:line="360" w:lineRule="auto"/>
        <w:ind w:firstLine="173"/>
        <w:rPr>
          <w:rFonts w:ascii="Arial" w:hAnsi="Arial" w:cs="Arial"/>
          <w:sz w:val="16"/>
          <w:szCs w:val="16"/>
        </w:rPr>
      </w:pPr>
      <w:r w:rsidRPr="005B4B17">
        <w:rPr>
          <w:rFonts w:ascii="Arial" w:hAnsi="Arial" w:cs="Arial"/>
          <w:sz w:val="16"/>
          <w:szCs w:val="16"/>
        </w:rPr>
        <w:t xml:space="preserve">c) Copia de la cédula de identidad o pasaporte; </w:t>
      </w:r>
    </w:p>
    <w:p w:rsidR="00B83D5E" w:rsidRPr="005B4B17" w:rsidRDefault="00B83D5E" w:rsidP="00B83D5E">
      <w:pPr>
        <w:pStyle w:val="Default"/>
        <w:spacing w:line="360" w:lineRule="auto"/>
        <w:ind w:firstLine="173"/>
        <w:rPr>
          <w:rFonts w:ascii="Arial" w:hAnsi="Arial" w:cs="Arial"/>
          <w:sz w:val="16"/>
          <w:szCs w:val="16"/>
        </w:rPr>
      </w:pPr>
      <w:r w:rsidRPr="005B4B17">
        <w:rPr>
          <w:rFonts w:ascii="Arial" w:hAnsi="Arial" w:cs="Arial"/>
          <w:sz w:val="16"/>
          <w:szCs w:val="16"/>
        </w:rPr>
        <w:t xml:space="preserve">d) Certificado de cumplimiento del año de servicio rural, para el área de la salud (carreras de Medicina, Enfermería y Odontología). </w:t>
      </w:r>
    </w:p>
    <w:p w:rsidR="00B83D5E" w:rsidRDefault="00B83D5E" w:rsidP="00B83D5E">
      <w:pPr>
        <w:kinsoku w:val="0"/>
        <w:overflowPunct w:val="0"/>
        <w:spacing w:before="20" w:line="360" w:lineRule="auto"/>
        <w:ind w:left="173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</w:p>
    <w:p w:rsidR="00B83D5E" w:rsidRPr="005B4B17" w:rsidRDefault="00B83D5E" w:rsidP="00B83D5E">
      <w:pPr>
        <w:kinsoku w:val="0"/>
        <w:overflowPunct w:val="0"/>
        <w:spacing w:before="20" w:line="360" w:lineRule="auto"/>
        <w:ind w:left="173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t xml:space="preserve">Documentos para Calificación de Méritos: La puntuación y calificación de méritos se realizará de conformidad a los dispuesto en los artículos 6 y pertinentes del Procedimiento para la selección del personal académico y personal de apoyo académico no titular ocasional de la Universidad de Cuenca, para lo cual </w:t>
      </w:r>
      <w:proofErr w:type="spellStart"/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t>el</w:t>
      </w:r>
      <w:proofErr w:type="spellEnd"/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t xml:space="preserve"> o la aspirante deberá presentar original o copia certificada de los documentos.</w:t>
      </w:r>
    </w:p>
    <w:p w:rsidR="00B83D5E" w:rsidRPr="005B4B17" w:rsidRDefault="00B83D5E" w:rsidP="00B83D5E">
      <w:pPr>
        <w:kinsoku w:val="0"/>
        <w:overflowPunct w:val="0"/>
        <w:spacing w:before="20" w:line="360" w:lineRule="auto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</w:p>
    <w:p w:rsidR="00B83D5E" w:rsidRPr="00D702EC" w:rsidRDefault="00B83D5E" w:rsidP="00B83D5E">
      <w:pPr>
        <w:kinsoku w:val="0"/>
        <w:overflowPunct w:val="0"/>
        <w:spacing w:before="20" w:line="360" w:lineRule="auto"/>
        <w:ind w:firstLine="173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  <w:r w:rsidRPr="00D702EC">
        <w:rPr>
          <w:rFonts w:ascii="Arial" w:hAnsi="Arial" w:cs="Arial"/>
          <w:b/>
          <w:bCs/>
          <w:iCs/>
          <w:sz w:val="16"/>
          <w:szCs w:val="16"/>
          <w:lang w:val="es-419" w:eastAsia="es-ES"/>
        </w:rPr>
        <w:t>Nota:</w:t>
      </w:r>
    </w:p>
    <w:p w:rsidR="00B83D5E" w:rsidRPr="005B4B17" w:rsidRDefault="00B83D5E" w:rsidP="00B83D5E">
      <w:pPr>
        <w:kinsoku w:val="0"/>
        <w:overflowPunct w:val="0"/>
        <w:spacing w:before="20" w:line="360" w:lineRule="auto"/>
        <w:ind w:firstLine="173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t>El/la triunfador/a del concurso se sujetará a la dedicación, horario e inicio de actividades de acuerdo a las necesidades académicas planificadas por la Facultad.</w:t>
      </w:r>
    </w:p>
    <w:p w:rsidR="00B83D5E" w:rsidRPr="005B4B17" w:rsidRDefault="00B83D5E" w:rsidP="00B83D5E">
      <w:pPr>
        <w:kinsoku w:val="0"/>
        <w:overflowPunct w:val="0"/>
        <w:spacing w:before="20" w:line="360" w:lineRule="auto"/>
        <w:ind w:firstLine="173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t>Las bases del concurso estarán disponibles en la página web de la Universidad de Cuenca.</w:t>
      </w:r>
    </w:p>
    <w:p w:rsidR="00B83D5E" w:rsidRPr="005B4B17" w:rsidRDefault="00B83D5E" w:rsidP="00B83D5E">
      <w:pPr>
        <w:tabs>
          <w:tab w:val="left" w:pos="9795"/>
        </w:tabs>
        <w:kinsoku w:val="0"/>
        <w:overflowPunct w:val="0"/>
        <w:spacing w:before="20" w:line="360" w:lineRule="auto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  <w:r w:rsidRPr="005B4B17">
        <w:rPr>
          <w:rFonts w:ascii="Arial" w:hAnsi="Arial" w:cs="Arial"/>
          <w:b/>
          <w:bCs/>
          <w:iCs/>
          <w:sz w:val="16"/>
          <w:szCs w:val="16"/>
          <w:lang w:val="es-419" w:eastAsia="es-ES"/>
        </w:rPr>
        <w:t>Mayor información se proporcionará en la Secretaría Jurídica de la Facultad de Filosofía, Letras y Ciencias de la Educación.</w:t>
      </w:r>
      <w:r w:rsidRPr="005B4B17">
        <w:rPr>
          <w:rFonts w:ascii="Arial" w:hAnsi="Arial" w:cs="Arial"/>
          <w:b/>
          <w:bCs/>
          <w:iCs/>
          <w:sz w:val="16"/>
          <w:szCs w:val="16"/>
          <w:lang w:val="es-419" w:eastAsia="es-ES"/>
        </w:rPr>
        <w:tab/>
      </w:r>
    </w:p>
    <w:p w:rsidR="00B83D5E" w:rsidRDefault="00B83D5E" w:rsidP="00B83D5E">
      <w:pPr>
        <w:kinsoku w:val="0"/>
        <w:overflowPunct w:val="0"/>
        <w:spacing w:before="62" w:line="360" w:lineRule="auto"/>
        <w:jc w:val="both"/>
        <w:textAlignment w:val="baseline"/>
        <w:rPr>
          <w:rFonts w:ascii="Arial" w:hAnsi="Arial" w:cs="Arial"/>
          <w:spacing w:val="-4"/>
          <w:sz w:val="16"/>
          <w:szCs w:val="16"/>
          <w:lang w:val="es-ES" w:eastAsia="es-ES"/>
        </w:rPr>
      </w:pPr>
      <w:r w:rsidRPr="005B4B17">
        <w:rPr>
          <w:rFonts w:ascii="Arial" w:hAnsi="Arial" w:cs="Arial"/>
          <w:spacing w:val="-4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Cuenca, </w:t>
      </w:r>
      <w:r>
        <w:rPr>
          <w:rFonts w:ascii="Arial" w:hAnsi="Arial" w:cs="Arial"/>
          <w:spacing w:val="-4"/>
          <w:sz w:val="16"/>
          <w:szCs w:val="16"/>
          <w:highlight w:val="yellow"/>
          <w:lang w:val="es-ES" w:eastAsia="es-ES"/>
        </w:rPr>
        <w:t>22 de julio</w:t>
      </w:r>
      <w:r w:rsidRPr="005B4B17">
        <w:rPr>
          <w:rFonts w:ascii="Arial" w:hAnsi="Arial" w:cs="Arial"/>
          <w:spacing w:val="-4"/>
          <w:sz w:val="16"/>
          <w:szCs w:val="16"/>
          <w:highlight w:val="yellow"/>
          <w:lang w:val="es-ES" w:eastAsia="es-ES"/>
        </w:rPr>
        <w:t xml:space="preserve"> de 202</w:t>
      </w:r>
      <w:r w:rsidRPr="005B4B17">
        <w:rPr>
          <w:rFonts w:ascii="Arial" w:hAnsi="Arial" w:cs="Arial"/>
          <w:spacing w:val="-4"/>
          <w:sz w:val="16"/>
          <w:szCs w:val="16"/>
          <w:lang w:val="es-ES" w:eastAsia="es-ES"/>
        </w:rPr>
        <w:t>2.</w:t>
      </w:r>
    </w:p>
    <w:p w:rsidR="00B83D5E" w:rsidRDefault="00B83D5E" w:rsidP="00B83D5E">
      <w:pPr>
        <w:kinsoku w:val="0"/>
        <w:overflowPunct w:val="0"/>
        <w:spacing w:before="62" w:line="360" w:lineRule="auto"/>
        <w:jc w:val="both"/>
        <w:textAlignment w:val="baseline"/>
        <w:rPr>
          <w:rFonts w:ascii="Arial" w:hAnsi="Arial" w:cs="Arial"/>
          <w:spacing w:val="-4"/>
          <w:sz w:val="16"/>
          <w:szCs w:val="16"/>
          <w:lang w:val="es-ES" w:eastAsia="es-ES"/>
        </w:rPr>
      </w:pPr>
    </w:p>
    <w:p w:rsidR="00B83D5E" w:rsidRDefault="00B83D5E" w:rsidP="00B83D5E">
      <w:pPr>
        <w:kinsoku w:val="0"/>
        <w:overflowPunct w:val="0"/>
        <w:spacing w:before="62" w:line="360" w:lineRule="auto"/>
        <w:jc w:val="both"/>
        <w:textAlignment w:val="baseline"/>
        <w:rPr>
          <w:rFonts w:ascii="Arial" w:hAnsi="Arial" w:cs="Arial"/>
          <w:spacing w:val="-4"/>
          <w:sz w:val="16"/>
          <w:szCs w:val="16"/>
          <w:lang w:val="es-ES" w:eastAsia="es-ES"/>
        </w:rPr>
      </w:pPr>
    </w:p>
    <w:p w:rsidR="00B83D5E" w:rsidRDefault="00B83D5E" w:rsidP="00B83D5E">
      <w:pPr>
        <w:kinsoku w:val="0"/>
        <w:overflowPunct w:val="0"/>
        <w:spacing w:before="62" w:line="191" w:lineRule="exact"/>
        <w:jc w:val="both"/>
        <w:textAlignment w:val="baseline"/>
        <w:rPr>
          <w:rFonts w:ascii="Arial" w:hAnsi="Arial" w:cs="Arial"/>
          <w:spacing w:val="-4"/>
          <w:sz w:val="16"/>
          <w:szCs w:val="16"/>
          <w:lang w:val="es-ES" w:eastAsia="es-ES"/>
        </w:rPr>
      </w:pPr>
    </w:p>
    <w:p w:rsidR="00B83D5E" w:rsidRDefault="00B83D5E" w:rsidP="00B83D5E">
      <w:pPr>
        <w:kinsoku w:val="0"/>
        <w:overflowPunct w:val="0"/>
        <w:spacing w:after="0" w:line="250" w:lineRule="exact"/>
        <w:ind w:right="6552"/>
        <w:jc w:val="center"/>
        <w:textAlignment w:val="baseline"/>
        <w:rPr>
          <w:rFonts w:ascii="Arial" w:hAnsi="Arial" w:cs="Arial"/>
          <w:spacing w:val="-1"/>
          <w:sz w:val="16"/>
          <w:szCs w:val="16"/>
          <w:lang w:val="es-ES" w:eastAsia="es-ES"/>
        </w:rPr>
      </w:pPr>
      <w:r>
        <w:rPr>
          <w:rFonts w:ascii="Arial" w:hAnsi="Arial" w:cs="Arial"/>
          <w:spacing w:val="-1"/>
          <w:sz w:val="16"/>
          <w:szCs w:val="16"/>
          <w:lang w:val="es-ES" w:eastAsia="es-E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pacing w:val="-1"/>
          <w:sz w:val="16"/>
          <w:szCs w:val="16"/>
          <w:lang w:val="es-ES" w:eastAsia="es-ES"/>
        </w:rPr>
        <w:t xml:space="preserve">Econ. Verónica Abril Calle </w:t>
      </w:r>
    </w:p>
    <w:p w:rsidR="00B83D5E" w:rsidRPr="00A27DA3" w:rsidRDefault="00B83D5E" w:rsidP="00B83D5E">
      <w:pPr>
        <w:kinsoku w:val="0"/>
        <w:overflowPunct w:val="0"/>
        <w:spacing w:after="0" w:line="250" w:lineRule="exact"/>
        <w:ind w:right="6552"/>
        <w:jc w:val="center"/>
        <w:textAlignment w:val="baseline"/>
        <w:rPr>
          <w:rFonts w:ascii="Arial" w:hAnsi="Arial" w:cs="Arial"/>
          <w:b/>
          <w:bCs/>
          <w:spacing w:val="-1"/>
          <w:sz w:val="16"/>
          <w:szCs w:val="16"/>
          <w:lang w:val="es-ES" w:eastAsia="es-ES"/>
        </w:rPr>
      </w:pPr>
      <w:r>
        <w:rPr>
          <w:rFonts w:ascii="Arial" w:hAnsi="Arial" w:cs="Arial"/>
          <w:b/>
          <w:bCs/>
          <w:spacing w:val="-1"/>
          <w:sz w:val="16"/>
          <w:szCs w:val="16"/>
          <w:lang w:val="es-ES" w:eastAsia="es-ES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pacing w:val="-1"/>
          <w:sz w:val="16"/>
          <w:szCs w:val="16"/>
          <w:lang w:val="es-ES" w:eastAsia="es-ES"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  <w:bCs/>
          <w:spacing w:val="-1"/>
          <w:sz w:val="16"/>
          <w:szCs w:val="16"/>
          <w:lang w:val="es-ES" w:eastAsia="es-ES"/>
        </w:rPr>
        <w:t xml:space="preserve">    </w:t>
      </w:r>
      <w:r>
        <w:rPr>
          <w:rFonts w:ascii="Arial" w:hAnsi="Arial" w:cs="Arial"/>
          <w:b/>
          <w:bCs/>
          <w:spacing w:val="-1"/>
          <w:sz w:val="16"/>
          <w:szCs w:val="16"/>
          <w:lang w:val="es-ES" w:eastAsia="es-ES"/>
        </w:rPr>
        <w:t>DIRECTORA DE TALENTO HUMANO</w:t>
      </w:r>
    </w:p>
    <w:p w:rsidR="00B83D5E" w:rsidRPr="00A31C8A" w:rsidRDefault="00B83D5E" w:rsidP="005B56A6">
      <w:pPr>
        <w:kinsoku w:val="0"/>
        <w:overflowPunct w:val="0"/>
        <w:spacing w:before="20" w:line="189" w:lineRule="exact"/>
        <w:ind w:left="173" w:firstLine="720"/>
        <w:jc w:val="both"/>
        <w:textAlignment w:val="baseline"/>
        <w:rPr>
          <w:rFonts w:ascii="Arial" w:hAnsi="Arial" w:cs="Arial"/>
          <w:b/>
          <w:bCs/>
          <w:i/>
          <w:iCs/>
          <w:sz w:val="16"/>
          <w:szCs w:val="16"/>
          <w:lang w:eastAsia="es-ES"/>
        </w:rPr>
      </w:pPr>
    </w:p>
    <w:p w:rsidR="00185514" w:rsidRPr="00A31C8A" w:rsidRDefault="00185514">
      <w:pPr>
        <w:rPr>
          <w:rFonts w:ascii="Arial" w:hAnsi="Arial" w:cs="Arial"/>
          <w:sz w:val="16"/>
          <w:szCs w:val="16"/>
        </w:rPr>
      </w:pPr>
    </w:p>
    <w:sectPr w:rsidR="00185514" w:rsidRPr="00A31C8A" w:rsidSect="005B56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6A8798-74AF-4795-90D8-277761BAD9AC}"/>
    <w:docVar w:name="dgnword-eventsink" w:val="2391426143712"/>
  </w:docVars>
  <w:rsids>
    <w:rsidRoot w:val="005B56A6"/>
    <w:rsid w:val="000533D2"/>
    <w:rsid w:val="00097898"/>
    <w:rsid w:val="000F310C"/>
    <w:rsid w:val="00185514"/>
    <w:rsid w:val="00186D62"/>
    <w:rsid w:val="00187CC1"/>
    <w:rsid w:val="001A31D7"/>
    <w:rsid w:val="00226026"/>
    <w:rsid w:val="0034146B"/>
    <w:rsid w:val="00361B9D"/>
    <w:rsid w:val="00375CED"/>
    <w:rsid w:val="004238BA"/>
    <w:rsid w:val="00432007"/>
    <w:rsid w:val="0043580C"/>
    <w:rsid w:val="004440FE"/>
    <w:rsid w:val="0044647F"/>
    <w:rsid w:val="00465A92"/>
    <w:rsid w:val="00485FD6"/>
    <w:rsid w:val="00490C13"/>
    <w:rsid w:val="004D4BE1"/>
    <w:rsid w:val="004D5F9D"/>
    <w:rsid w:val="004E6B90"/>
    <w:rsid w:val="00503554"/>
    <w:rsid w:val="0055177E"/>
    <w:rsid w:val="00584785"/>
    <w:rsid w:val="005A0415"/>
    <w:rsid w:val="005B56A6"/>
    <w:rsid w:val="00640606"/>
    <w:rsid w:val="00681C8E"/>
    <w:rsid w:val="00722322"/>
    <w:rsid w:val="00731B33"/>
    <w:rsid w:val="00764E2E"/>
    <w:rsid w:val="007E4AD0"/>
    <w:rsid w:val="007F3FA6"/>
    <w:rsid w:val="00803505"/>
    <w:rsid w:val="0082376F"/>
    <w:rsid w:val="008451A5"/>
    <w:rsid w:val="00892453"/>
    <w:rsid w:val="008D0C98"/>
    <w:rsid w:val="009334F4"/>
    <w:rsid w:val="00942CED"/>
    <w:rsid w:val="009A7F89"/>
    <w:rsid w:val="009E34E9"/>
    <w:rsid w:val="009E5BBD"/>
    <w:rsid w:val="00A05D90"/>
    <w:rsid w:val="00A31C8A"/>
    <w:rsid w:val="00A37516"/>
    <w:rsid w:val="00A82E94"/>
    <w:rsid w:val="00A945B8"/>
    <w:rsid w:val="00B83D5E"/>
    <w:rsid w:val="00BB177B"/>
    <w:rsid w:val="00BD5864"/>
    <w:rsid w:val="00BD7F53"/>
    <w:rsid w:val="00CA6AD7"/>
    <w:rsid w:val="00CE2B07"/>
    <w:rsid w:val="00CE6DCA"/>
    <w:rsid w:val="00D12F20"/>
    <w:rsid w:val="00D20D57"/>
    <w:rsid w:val="00D269AF"/>
    <w:rsid w:val="00D561F3"/>
    <w:rsid w:val="00D93EC1"/>
    <w:rsid w:val="00E22DDC"/>
    <w:rsid w:val="00E40A7E"/>
    <w:rsid w:val="00EF50AE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5471"/>
  <w15:chartTrackingRefBased/>
  <w15:docId w15:val="{ABF00ABD-7C8C-4A68-88EB-900E6C70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3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B83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C"/>
    </w:rPr>
  </w:style>
  <w:style w:type="character" w:styleId="Hipervnculo">
    <w:name w:val="Hyperlink"/>
    <w:basedOn w:val="Fuentedeprrafopredeter"/>
    <w:uiPriority w:val="99"/>
    <w:unhideWhenUsed/>
    <w:rsid w:val="00B83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PABLO SANTIAGO GUZMAN BARROS</cp:lastModifiedBy>
  <cp:revision>2</cp:revision>
  <dcterms:created xsi:type="dcterms:W3CDTF">2022-07-22T17:09:00Z</dcterms:created>
  <dcterms:modified xsi:type="dcterms:W3CDTF">2022-07-22T17:09:00Z</dcterms:modified>
</cp:coreProperties>
</file>